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D9D" w:rsidRPr="00366273" w:rsidRDefault="00002D9D" w:rsidP="00002D9D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 w:rsidRPr="00366273">
        <w:rPr>
          <w:rFonts w:ascii="Arial" w:hAnsi="Arial" w:cs="Arial"/>
          <w:b/>
          <w:i/>
          <w:sz w:val="28"/>
          <w:u w:val="single"/>
        </w:rPr>
        <w:t xml:space="preserve">ITEM </w:t>
      </w:r>
      <w:r>
        <w:rPr>
          <w:rFonts w:ascii="Arial" w:hAnsi="Arial" w:cs="Arial"/>
          <w:b/>
          <w:i/>
          <w:sz w:val="28"/>
          <w:u w:val="single"/>
        </w:rPr>
        <w:t>15</w:t>
      </w:r>
      <w:r w:rsidRPr="00366273">
        <w:rPr>
          <w:rFonts w:ascii="Arial" w:hAnsi="Arial" w:cs="Arial"/>
          <w:b/>
          <w:i/>
          <w:sz w:val="28"/>
          <w:u w:val="single"/>
        </w:rPr>
        <w:t xml:space="preserve"> – </w:t>
      </w:r>
      <w:r>
        <w:rPr>
          <w:rFonts w:ascii="Arial" w:hAnsi="Arial" w:cs="Arial"/>
          <w:b/>
          <w:i/>
          <w:sz w:val="28"/>
          <w:u w:val="single"/>
        </w:rPr>
        <w:t>JAQUETA UNISSEX, CHUMBO</w:t>
      </w:r>
    </w:p>
    <w:p w:rsidR="00002D9D" w:rsidRDefault="00002D9D" w:rsidP="00002D9D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002D9D" w:rsidRDefault="00002D9D" w:rsidP="00002D9D">
      <w:pPr>
        <w:pStyle w:val="Cabealho"/>
        <w:tabs>
          <w:tab w:val="clear" w:pos="4419"/>
          <w:tab w:val="clear" w:pos="88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002D9D" w:rsidRDefault="00002D9D" w:rsidP="00002D9D">
      <w:pPr>
        <w:jc w:val="both"/>
        <w:rPr>
          <w:rFonts w:ascii="Arial" w:hAnsi="Arial" w:cs="Arial"/>
          <w:b/>
        </w:rPr>
      </w:pPr>
      <w:r w:rsidRPr="00366273">
        <w:rPr>
          <w:rFonts w:ascii="Arial" w:hAnsi="Arial" w:cs="Arial"/>
          <w:b/>
        </w:rPr>
        <w:t>1 – TECIDO</w:t>
      </w:r>
      <w:r>
        <w:rPr>
          <w:rFonts w:ascii="Arial" w:hAnsi="Arial" w:cs="Arial"/>
          <w:b/>
        </w:rPr>
        <w:t>S</w:t>
      </w:r>
    </w:p>
    <w:p w:rsidR="00002D9D" w:rsidRDefault="00002D9D" w:rsidP="00002D9D">
      <w:pPr>
        <w:jc w:val="both"/>
        <w:rPr>
          <w:rFonts w:ascii="Arial" w:hAnsi="Arial" w:cs="Arial"/>
          <w:b/>
        </w:rPr>
      </w:pPr>
    </w:p>
    <w:p w:rsidR="00002D9D" w:rsidRPr="004B7817" w:rsidRDefault="00002D9D" w:rsidP="00002D9D">
      <w:pPr>
        <w:ind w:left="142" w:right="-50"/>
        <w:jc w:val="both"/>
        <w:rPr>
          <w:rFonts w:ascii="Arial" w:hAnsi="Arial" w:cs="Arial"/>
        </w:rPr>
      </w:pPr>
      <w:r w:rsidRPr="004B7817">
        <w:rPr>
          <w:rFonts w:ascii="Arial" w:hAnsi="Arial" w:cs="Arial"/>
          <w:b/>
        </w:rPr>
        <w:t>TECIDO PRINCIPAL:</w:t>
      </w:r>
      <w:r w:rsidRPr="004B7817">
        <w:rPr>
          <w:rFonts w:ascii="Arial" w:hAnsi="Arial" w:cs="Arial"/>
        </w:rPr>
        <w:t xml:space="preserve"> tipo nylon, na cor chumbo</w:t>
      </w:r>
    </w:p>
    <w:p w:rsidR="00002D9D" w:rsidRPr="00EF3C40" w:rsidRDefault="00002D9D" w:rsidP="00002D9D">
      <w:pPr>
        <w:ind w:left="142" w:right="-50"/>
        <w:jc w:val="both"/>
        <w:rPr>
          <w:rFonts w:ascii="Arial" w:hAnsi="Arial" w:cs="Arial"/>
          <w:color w:val="FF0000"/>
        </w:rPr>
      </w:pPr>
    </w:p>
    <w:p w:rsidR="00002D9D" w:rsidRPr="004149E1" w:rsidRDefault="00002D9D" w:rsidP="00002D9D">
      <w:pPr>
        <w:ind w:left="142"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 xml:space="preserve">Composição (Norma 20/13 e 20A/14 da AATCC) </w:t>
      </w:r>
    </w:p>
    <w:p w:rsidR="00002D9D" w:rsidRPr="004149E1" w:rsidRDefault="00002D9D" w:rsidP="00002D9D">
      <w:pPr>
        <w:ind w:left="850" w:right="-50" w:firstLine="1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- 100% Poliamida </w:t>
      </w:r>
    </w:p>
    <w:p w:rsidR="00002D9D" w:rsidRPr="004149E1" w:rsidRDefault="00002D9D" w:rsidP="00002D9D">
      <w:pPr>
        <w:ind w:left="850" w:right="-50" w:firstLine="1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Não permitida a variação.</w:t>
      </w:r>
    </w:p>
    <w:p w:rsidR="00002D9D" w:rsidRPr="004149E1" w:rsidRDefault="00002D9D" w:rsidP="00002D9D">
      <w:pPr>
        <w:ind w:left="850" w:right="-50" w:firstLine="425"/>
        <w:jc w:val="both"/>
        <w:rPr>
          <w:rFonts w:ascii="Arial" w:hAnsi="Arial" w:cs="Arial"/>
        </w:rPr>
      </w:pPr>
    </w:p>
    <w:p w:rsidR="00002D9D" w:rsidRPr="004149E1" w:rsidRDefault="00002D9D" w:rsidP="00002D9D">
      <w:pPr>
        <w:ind w:left="142"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>Gramatura (Norma NBR 10591/08) (g/m2)</w:t>
      </w:r>
    </w:p>
    <w:p w:rsidR="00002D9D" w:rsidRPr="004149E1" w:rsidRDefault="00002D9D" w:rsidP="00002D9D">
      <w:pPr>
        <w:ind w:left="850" w:right="-50" w:firstLine="1"/>
        <w:jc w:val="both"/>
        <w:rPr>
          <w:rFonts w:ascii="Arial" w:hAnsi="Arial" w:cs="Arial"/>
          <w:vertAlign w:val="superscript"/>
        </w:rPr>
      </w:pPr>
      <w:r w:rsidRPr="004149E1">
        <w:rPr>
          <w:rFonts w:ascii="Arial" w:hAnsi="Arial" w:cs="Arial"/>
        </w:rPr>
        <w:t>- 135 g/m</w:t>
      </w:r>
      <w:r w:rsidRPr="004149E1">
        <w:rPr>
          <w:rFonts w:ascii="Arial" w:hAnsi="Arial" w:cs="Arial"/>
          <w:vertAlign w:val="superscript"/>
        </w:rPr>
        <w:t>2</w:t>
      </w:r>
    </w:p>
    <w:p w:rsidR="00002D9D" w:rsidRPr="004149E1" w:rsidRDefault="00002D9D" w:rsidP="00002D9D">
      <w:pPr>
        <w:ind w:left="850" w:right="-50" w:firstLine="1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Tolerância:  ± 6%</w:t>
      </w:r>
    </w:p>
    <w:p w:rsidR="00002D9D" w:rsidRPr="004149E1" w:rsidRDefault="00002D9D" w:rsidP="00002D9D">
      <w:pPr>
        <w:ind w:left="850" w:right="-50" w:firstLine="425"/>
        <w:jc w:val="both"/>
        <w:rPr>
          <w:rFonts w:ascii="Arial" w:hAnsi="Arial" w:cs="Arial"/>
        </w:rPr>
      </w:pPr>
    </w:p>
    <w:p w:rsidR="00002D9D" w:rsidRPr="004149E1" w:rsidRDefault="00002D9D" w:rsidP="00002D9D">
      <w:pPr>
        <w:ind w:left="142"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>Repelência à água (Spray Test) – (Norma 22/14 DA AATCC)</w:t>
      </w:r>
    </w:p>
    <w:p w:rsidR="00002D9D" w:rsidRPr="004149E1" w:rsidRDefault="00002D9D" w:rsidP="00002D9D">
      <w:pPr>
        <w:ind w:left="851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Nota: 60</w:t>
      </w:r>
    </w:p>
    <w:p w:rsidR="00002D9D" w:rsidRPr="004149E1" w:rsidRDefault="00002D9D" w:rsidP="00002D9D">
      <w:pPr>
        <w:ind w:left="851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-Tolerância: valor de referência mínimo</w:t>
      </w:r>
    </w:p>
    <w:p w:rsidR="00002D9D" w:rsidRPr="004149E1" w:rsidRDefault="00002D9D" w:rsidP="00002D9D">
      <w:pPr>
        <w:ind w:left="851" w:right="-50"/>
        <w:jc w:val="both"/>
        <w:rPr>
          <w:rFonts w:ascii="Arial" w:hAnsi="Arial" w:cs="Arial"/>
        </w:rPr>
      </w:pPr>
    </w:p>
    <w:p w:rsidR="00002D9D" w:rsidRPr="004149E1" w:rsidRDefault="00002D9D" w:rsidP="00002D9D">
      <w:pPr>
        <w:ind w:right="-50" w:firstLine="425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  <w:b/>
        </w:rPr>
        <w:t>Cálculo da Diferença de Cor (Norma 173/09 da AATCC)</w:t>
      </w:r>
    </w:p>
    <w:p w:rsidR="00002D9D" w:rsidRPr="004149E1" w:rsidRDefault="00002D9D" w:rsidP="00002D9D">
      <w:pPr>
        <w:ind w:left="851" w:right="-50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>- Iluminate D65 – 10º</w:t>
      </w:r>
    </w:p>
    <w:p w:rsidR="00002D9D" w:rsidRPr="004149E1" w:rsidRDefault="00002D9D" w:rsidP="00002D9D">
      <w:pPr>
        <w:ind w:right="-50" w:firstLine="993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L* = </w:t>
      </w:r>
      <w:r>
        <w:rPr>
          <w:rFonts w:ascii="Arial" w:hAnsi="Arial" w:cs="Arial"/>
        </w:rPr>
        <w:t>31,45</w:t>
      </w:r>
    </w:p>
    <w:p w:rsidR="00002D9D" w:rsidRPr="004149E1" w:rsidRDefault="00002D9D" w:rsidP="00002D9D">
      <w:pPr>
        <w:ind w:right="-50" w:firstLine="993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a* = </w:t>
      </w:r>
      <w:r>
        <w:rPr>
          <w:rFonts w:ascii="Arial" w:hAnsi="Arial" w:cs="Arial"/>
        </w:rPr>
        <w:t>- 1,57</w:t>
      </w:r>
    </w:p>
    <w:p w:rsidR="00002D9D" w:rsidRPr="004149E1" w:rsidRDefault="00002D9D" w:rsidP="00002D9D">
      <w:pPr>
        <w:ind w:right="-50" w:firstLine="993"/>
        <w:jc w:val="both"/>
        <w:rPr>
          <w:rFonts w:ascii="Arial" w:hAnsi="Arial" w:cs="Arial"/>
        </w:rPr>
      </w:pPr>
      <w:r w:rsidRPr="004149E1">
        <w:rPr>
          <w:rFonts w:ascii="Arial" w:hAnsi="Arial" w:cs="Arial"/>
        </w:rPr>
        <w:t xml:space="preserve">- b* = - </w:t>
      </w:r>
      <w:r>
        <w:rPr>
          <w:rFonts w:ascii="Arial" w:hAnsi="Arial" w:cs="Arial"/>
        </w:rPr>
        <w:t>3,10</w:t>
      </w:r>
    </w:p>
    <w:p w:rsidR="00002D9D" w:rsidRPr="004149E1" w:rsidRDefault="00002D9D" w:rsidP="00002D9D">
      <w:pPr>
        <w:ind w:right="-50" w:firstLine="993"/>
        <w:jc w:val="both"/>
        <w:rPr>
          <w:rFonts w:ascii="Arial" w:hAnsi="Arial" w:cs="Arial"/>
          <w:b/>
        </w:rPr>
      </w:pPr>
      <w:r w:rsidRPr="004149E1">
        <w:rPr>
          <w:rFonts w:ascii="Arial" w:hAnsi="Arial" w:cs="Arial"/>
        </w:rPr>
        <w:t>- DE &lt; 1,</w:t>
      </w:r>
      <w:r>
        <w:rPr>
          <w:rFonts w:ascii="Arial" w:hAnsi="Arial" w:cs="Arial"/>
        </w:rPr>
        <w:t>5</w:t>
      </w:r>
      <w:r w:rsidRPr="004149E1">
        <w:rPr>
          <w:rFonts w:ascii="Arial" w:hAnsi="Arial" w:cs="Arial"/>
        </w:rPr>
        <w:t>0</w:t>
      </w:r>
    </w:p>
    <w:p w:rsidR="003F67C9" w:rsidRPr="00002D9D" w:rsidRDefault="003F67C9" w:rsidP="00032CDB">
      <w:pPr>
        <w:jc w:val="both"/>
        <w:rPr>
          <w:rFonts w:ascii="Arial" w:hAnsi="Arial" w:cs="Arial"/>
        </w:rPr>
      </w:pPr>
    </w:p>
    <w:p w:rsidR="006B3E3E" w:rsidRPr="00C76921" w:rsidRDefault="006B3E3E" w:rsidP="003F67C9">
      <w:pPr>
        <w:ind w:left="1134"/>
        <w:jc w:val="both"/>
        <w:rPr>
          <w:rFonts w:ascii="Arial" w:hAnsi="Arial" w:cs="Arial"/>
          <w:lang w:val="pt-PT"/>
        </w:rPr>
      </w:pPr>
    </w:p>
    <w:p w:rsidR="00EF3C40" w:rsidRPr="00294316" w:rsidRDefault="003F67C9" w:rsidP="00EF3C40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294316">
        <w:rPr>
          <w:rFonts w:ascii="Arial" w:hAnsi="Arial" w:cs="Arial"/>
          <w:b/>
          <w:bCs/>
          <w:sz w:val="24"/>
          <w:szCs w:val="24"/>
        </w:rPr>
        <w:t xml:space="preserve">TECIDO </w:t>
      </w:r>
      <w:r w:rsidR="00090DAE" w:rsidRPr="00294316">
        <w:rPr>
          <w:rFonts w:ascii="Arial" w:hAnsi="Arial" w:cs="Arial"/>
          <w:b/>
          <w:bCs/>
          <w:sz w:val="24"/>
          <w:szCs w:val="24"/>
        </w:rPr>
        <w:t>FORRO</w:t>
      </w:r>
      <w:r w:rsidRPr="00294316">
        <w:rPr>
          <w:rFonts w:ascii="Arial" w:hAnsi="Arial" w:cs="Arial"/>
          <w:b/>
          <w:bCs/>
          <w:sz w:val="24"/>
          <w:szCs w:val="24"/>
        </w:rPr>
        <w:t>:</w:t>
      </w:r>
      <w:r w:rsidR="00EF3C40" w:rsidRPr="00294316">
        <w:rPr>
          <w:rFonts w:ascii="Arial" w:hAnsi="Arial" w:cs="Arial"/>
          <w:b/>
          <w:bCs/>
          <w:sz w:val="24"/>
          <w:szCs w:val="24"/>
        </w:rPr>
        <w:t xml:space="preserve"> </w:t>
      </w:r>
      <w:r w:rsidR="00EF3C40" w:rsidRPr="00294316">
        <w:rPr>
          <w:rFonts w:ascii="Arial" w:hAnsi="Arial" w:cs="Arial"/>
          <w:sz w:val="24"/>
          <w:szCs w:val="24"/>
        </w:rPr>
        <w:t xml:space="preserve">Em matelassê com costuras de </w:t>
      </w:r>
      <w:r w:rsidR="00756C07" w:rsidRPr="00294316">
        <w:rPr>
          <w:rFonts w:ascii="Arial" w:hAnsi="Arial" w:cs="Arial"/>
          <w:sz w:val="24"/>
          <w:szCs w:val="24"/>
        </w:rPr>
        <w:t>10</w:t>
      </w:r>
      <w:r w:rsidR="00EF3C40" w:rsidRPr="00294316">
        <w:rPr>
          <w:rFonts w:ascii="Arial" w:hAnsi="Arial" w:cs="Arial"/>
          <w:sz w:val="24"/>
          <w:szCs w:val="24"/>
        </w:rPr>
        <w:t xml:space="preserve">,0cm x </w:t>
      </w:r>
      <w:r w:rsidR="00756C07" w:rsidRPr="00294316">
        <w:rPr>
          <w:rFonts w:ascii="Arial" w:hAnsi="Arial" w:cs="Arial"/>
          <w:sz w:val="24"/>
          <w:szCs w:val="24"/>
        </w:rPr>
        <w:t>10</w:t>
      </w:r>
      <w:r w:rsidR="00EF3C40" w:rsidRPr="00294316">
        <w:rPr>
          <w:rFonts w:ascii="Arial" w:hAnsi="Arial" w:cs="Arial"/>
          <w:sz w:val="24"/>
          <w:szCs w:val="24"/>
        </w:rPr>
        <w:t xml:space="preserve">,0cm (formando quadrados) confeccionado com tecido 100% poliamida, na cor </w:t>
      </w:r>
      <w:r w:rsidR="00002D9D">
        <w:rPr>
          <w:rFonts w:ascii="Arial" w:hAnsi="Arial" w:cs="Arial"/>
          <w:sz w:val="24"/>
          <w:szCs w:val="24"/>
        </w:rPr>
        <w:t>chumbo</w:t>
      </w:r>
      <w:r w:rsidR="00EF3C40" w:rsidRPr="00294316">
        <w:rPr>
          <w:rFonts w:ascii="Arial" w:hAnsi="Arial" w:cs="Arial"/>
          <w:sz w:val="24"/>
          <w:szCs w:val="24"/>
        </w:rPr>
        <w:t xml:space="preserve">, gramatura de </w:t>
      </w:r>
      <w:r w:rsidR="004149E1" w:rsidRPr="00294316">
        <w:rPr>
          <w:rFonts w:ascii="Arial" w:hAnsi="Arial" w:cs="Arial"/>
          <w:sz w:val="24"/>
          <w:szCs w:val="24"/>
        </w:rPr>
        <w:t>74</w:t>
      </w:r>
      <w:r w:rsidR="00EF3C40" w:rsidRPr="00294316">
        <w:rPr>
          <w:rFonts w:ascii="Arial" w:hAnsi="Arial" w:cs="Arial"/>
          <w:sz w:val="24"/>
          <w:szCs w:val="24"/>
        </w:rPr>
        <w:t>g/m² (tolerância de ± 6%) e fibra acrílica gramatura 60gr/m² (tolerância de ± 6%)</w:t>
      </w:r>
    </w:p>
    <w:p w:rsidR="003F67C9" w:rsidRPr="00EF3C40" w:rsidRDefault="003F67C9" w:rsidP="00EF3C40">
      <w:pPr>
        <w:jc w:val="both"/>
        <w:rPr>
          <w:rFonts w:ascii="Arial" w:hAnsi="Arial" w:cs="Arial"/>
          <w:color w:val="FF0000"/>
        </w:rPr>
      </w:pPr>
    </w:p>
    <w:p w:rsidR="00A1705F" w:rsidRPr="00EF3C40" w:rsidRDefault="00A1705F" w:rsidP="00A1705F">
      <w:pPr>
        <w:ind w:left="1134"/>
        <w:jc w:val="both"/>
        <w:rPr>
          <w:rFonts w:ascii="Arial" w:hAnsi="Arial" w:cs="Arial"/>
          <w:color w:val="FF0000"/>
          <w:lang w:val="pt-PT"/>
        </w:rPr>
      </w:pPr>
    </w:p>
    <w:p w:rsidR="002F3510" w:rsidRPr="00753E02" w:rsidRDefault="00A1705F" w:rsidP="002F3510">
      <w:pPr>
        <w:pStyle w:val="SemEspaamento"/>
        <w:rPr>
          <w:rFonts w:ascii="Arial" w:hAnsi="Arial" w:cs="Arial"/>
          <w:color w:val="FF0000"/>
          <w:sz w:val="24"/>
          <w:szCs w:val="24"/>
        </w:rPr>
      </w:pPr>
      <w:r w:rsidRPr="00753E02">
        <w:rPr>
          <w:rFonts w:ascii="Arial" w:hAnsi="Arial" w:cs="Arial"/>
          <w:b/>
          <w:bCs/>
          <w:sz w:val="24"/>
          <w:szCs w:val="24"/>
        </w:rPr>
        <w:t xml:space="preserve">TECIDO DETALHE GOLA: </w:t>
      </w:r>
      <w:r w:rsidR="002F3510" w:rsidRPr="00753E02">
        <w:rPr>
          <w:rFonts w:ascii="Arial" w:hAnsi="Arial" w:cs="Arial"/>
          <w:sz w:val="24"/>
          <w:szCs w:val="24"/>
        </w:rPr>
        <w:t>Tipo Suplex, na cor preta</w:t>
      </w:r>
      <w:r w:rsidR="007E6A17" w:rsidRPr="00753E02">
        <w:rPr>
          <w:rFonts w:ascii="Arial" w:hAnsi="Arial" w:cs="Arial"/>
          <w:sz w:val="24"/>
          <w:szCs w:val="24"/>
        </w:rPr>
        <w:t>.</w:t>
      </w:r>
    </w:p>
    <w:p w:rsidR="002F3510" w:rsidRPr="00753E02" w:rsidRDefault="002F3510" w:rsidP="002F3510">
      <w:pPr>
        <w:pStyle w:val="SemEspaamento"/>
        <w:rPr>
          <w:rFonts w:ascii="Arial" w:hAnsi="Arial" w:cs="Arial"/>
          <w:sz w:val="24"/>
          <w:szCs w:val="24"/>
        </w:rPr>
      </w:pPr>
    </w:p>
    <w:p w:rsidR="002F3510" w:rsidRPr="00753E02" w:rsidRDefault="002F3510" w:rsidP="002F3510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753E02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- 90% Poliamida / 10% Elastano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Tolerância:  ± 5 p.p.</w:t>
      </w:r>
    </w:p>
    <w:p w:rsidR="002F3510" w:rsidRPr="00753E02" w:rsidRDefault="002F3510" w:rsidP="002F3510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2F3510" w:rsidRPr="00753E02" w:rsidRDefault="002F3510" w:rsidP="002F3510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753E02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- 250 g/m2</w:t>
      </w:r>
    </w:p>
    <w:p w:rsidR="002F3510" w:rsidRPr="00753E02" w:rsidRDefault="002F3510" w:rsidP="002F3510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t>- Tolerância:  ± 6%</w:t>
      </w:r>
    </w:p>
    <w:p w:rsidR="002F3510" w:rsidRPr="00753E02" w:rsidRDefault="002F3510" w:rsidP="002F3510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2F3510" w:rsidRPr="00753E02" w:rsidRDefault="002F3510" w:rsidP="002F3510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753E02">
        <w:rPr>
          <w:rFonts w:ascii="Arial" w:hAnsi="Arial" w:cs="Arial"/>
          <w:sz w:val="24"/>
          <w:szCs w:val="24"/>
        </w:rPr>
        <w:t>No máximo 5%.</w:t>
      </w:r>
    </w:p>
    <w:p w:rsidR="00905F22" w:rsidRPr="00753E02" w:rsidRDefault="00905F22" w:rsidP="002F3510">
      <w:pPr>
        <w:jc w:val="both"/>
        <w:rPr>
          <w:rFonts w:ascii="Arial" w:hAnsi="Arial" w:cs="Arial"/>
          <w:color w:val="FF0000"/>
        </w:rPr>
      </w:pPr>
    </w:p>
    <w:p w:rsidR="005B5331" w:rsidRDefault="005B5331" w:rsidP="00905F22">
      <w:pPr>
        <w:jc w:val="both"/>
        <w:rPr>
          <w:rFonts w:ascii="Arial" w:hAnsi="Arial" w:cs="Arial"/>
          <w:color w:val="FF0000"/>
        </w:rPr>
      </w:pPr>
    </w:p>
    <w:p w:rsidR="00753E02" w:rsidRDefault="00753E02" w:rsidP="00905F22">
      <w:pPr>
        <w:jc w:val="both"/>
        <w:rPr>
          <w:rFonts w:ascii="Arial" w:hAnsi="Arial" w:cs="Arial"/>
          <w:color w:val="FF0000"/>
        </w:rPr>
      </w:pPr>
    </w:p>
    <w:p w:rsidR="00753E02" w:rsidRDefault="00753E02" w:rsidP="00905F22">
      <w:pPr>
        <w:jc w:val="both"/>
        <w:rPr>
          <w:rFonts w:ascii="Arial" w:hAnsi="Arial" w:cs="Arial"/>
          <w:color w:val="FF0000"/>
        </w:rPr>
      </w:pPr>
    </w:p>
    <w:p w:rsidR="00753E02" w:rsidRPr="00EF3C40" w:rsidRDefault="00753E02" w:rsidP="00905F22">
      <w:pPr>
        <w:jc w:val="both"/>
        <w:rPr>
          <w:rFonts w:ascii="Arial" w:hAnsi="Arial" w:cs="Arial"/>
          <w:color w:val="FF0000"/>
        </w:rPr>
      </w:pPr>
    </w:p>
    <w:p w:rsidR="005520C3" w:rsidRPr="00294316" w:rsidRDefault="005520C3" w:rsidP="005B5331">
      <w:pPr>
        <w:jc w:val="both"/>
        <w:rPr>
          <w:rFonts w:ascii="Arial" w:hAnsi="Arial" w:cs="Arial"/>
          <w:color w:val="000000" w:themeColor="text1"/>
        </w:rPr>
      </w:pPr>
      <w:r w:rsidRPr="00294316">
        <w:rPr>
          <w:rFonts w:ascii="Arial" w:hAnsi="Arial" w:cs="Arial"/>
          <w:b/>
          <w:bCs/>
          <w:color w:val="000000" w:themeColor="text1"/>
        </w:rPr>
        <w:lastRenderedPageBreak/>
        <w:t xml:space="preserve">TECIDO CAPUZ: </w:t>
      </w:r>
      <w:r w:rsidRPr="00294316">
        <w:rPr>
          <w:rFonts w:ascii="Arial" w:hAnsi="Arial" w:cs="Arial"/>
          <w:color w:val="000000" w:themeColor="text1"/>
        </w:rPr>
        <w:t>Nylon Rip Stop</w:t>
      </w:r>
      <w:r w:rsidR="00753E02">
        <w:rPr>
          <w:rFonts w:ascii="Arial" w:hAnsi="Arial" w:cs="Arial"/>
          <w:color w:val="000000" w:themeColor="text1"/>
        </w:rPr>
        <w:t>,</w:t>
      </w:r>
      <w:r w:rsidRPr="00294316">
        <w:rPr>
          <w:rFonts w:ascii="Arial" w:hAnsi="Arial" w:cs="Arial"/>
          <w:color w:val="000000" w:themeColor="text1"/>
        </w:rPr>
        <w:t xml:space="preserve"> </w:t>
      </w:r>
      <w:r w:rsidR="005B5331" w:rsidRPr="00294316">
        <w:rPr>
          <w:rFonts w:ascii="Arial" w:hAnsi="Arial" w:cs="Arial"/>
          <w:color w:val="000000" w:themeColor="text1"/>
        </w:rPr>
        <w:t xml:space="preserve">na cor </w:t>
      </w:r>
      <w:r w:rsidR="00002D9D">
        <w:rPr>
          <w:rFonts w:ascii="Arial" w:hAnsi="Arial" w:cs="Arial"/>
          <w:color w:val="000000" w:themeColor="text1"/>
        </w:rPr>
        <w:t>chumbo</w:t>
      </w:r>
    </w:p>
    <w:p w:rsidR="005B5331" w:rsidRPr="00294316" w:rsidRDefault="005B5331" w:rsidP="005B5331">
      <w:pPr>
        <w:jc w:val="both"/>
        <w:rPr>
          <w:rFonts w:ascii="Arial" w:hAnsi="Arial" w:cs="Arial"/>
          <w:color w:val="000000" w:themeColor="text1"/>
        </w:rPr>
      </w:pPr>
    </w:p>
    <w:p w:rsidR="005B5331" w:rsidRPr="00294316" w:rsidRDefault="005B5331" w:rsidP="005B5331">
      <w:pPr>
        <w:autoSpaceDE w:val="0"/>
        <w:autoSpaceDN w:val="0"/>
        <w:adjustRightInd w:val="0"/>
        <w:ind w:left="567"/>
        <w:rPr>
          <w:rFonts w:ascii="Arial" w:hAnsi="Arial" w:cs="Arial"/>
          <w:b/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 xml:space="preserve">Composição (Norma 20/13 e 20A/14 da AATCC) 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</w:t>
      </w:r>
      <w:r w:rsidR="005520C3" w:rsidRPr="00294316">
        <w:rPr>
          <w:rFonts w:ascii="Arial" w:eastAsiaTheme="minorHAnsi" w:hAnsi="Arial" w:cs="Arial"/>
          <w:color w:val="000000" w:themeColor="text1"/>
        </w:rPr>
        <w:t xml:space="preserve"> 100% poliamida.</w:t>
      </w:r>
    </w:p>
    <w:p w:rsidR="005520C3" w:rsidRPr="00294316" w:rsidRDefault="005520C3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</w:t>
      </w:r>
      <w:r w:rsidR="005B5331" w:rsidRPr="00294316">
        <w:rPr>
          <w:rFonts w:ascii="Arial" w:eastAsiaTheme="minorHAnsi" w:hAnsi="Arial" w:cs="Arial"/>
          <w:color w:val="000000" w:themeColor="text1"/>
        </w:rPr>
        <w:t xml:space="preserve"> </w:t>
      </w:r>
      <w:r w:rsidRPr="00294316">
        <w:rPr>
          <w:rFonts w:ascii="Arial" w:eastAsiaTheme="minorHAnsi" w:hAnsi="Arial" w:cs="Arial"/>
          <w:color w:val="000000" w:themeColor="text1"/>
        </w:rPr>
        <w:t>Não permitida variação.</w:t>
      </w:r>
    </w:p>
    <w:p w:rsidR="005520C3" w:rsidRPr="00294316" w:rsidRDefault="005520C3" w:rsidP="005B5331">
      <w:pPr>
        <w:autoSpaceDE w:val="0"/>
        <w:autoSpaceDN w:val="0"/>
        <w:adjustRightInd w:val="0"/>
        <w:ind w:left="567"/>
        <w:rPr>
          <w:rFonts w:ascii="Arial" w:eastAsiaTheme="minorHAnsi" w:hAnsi="Arial" w:cs="Arial"/>
          <w:color w:val="000000" w:themeColor="text1"/>
        </w:rPr>
      </w:pPr>
    </w:p>
    <w:p w:rsidR="005B5331" w:rsidRPr="00294316" w:rsidRDefault="005B5331" w:rsidP="005B5331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>Gramatura (Norma NBR 10591/08) (g/m²)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</w:t>
      </w:r>
      <w:r w:rsidR="005520C3" w:rsidRPr="00294316">
        <w:rPr>
          <w:rFonts w:ascii="Arial" w:eastAsiaTheme="minorHAnsi" w:hAnsi="Arial" w:cs="Arial"/>
          <w:color w:val="000000" w:themeColor="text1"/>
        </w:rPr>
        <w:t xml:space="preserve"> 78 g/m2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 xml:space="preserve">- </w:t>
      </w:r>
      <w:r w:rsidR="005520C3" w:rsidRPr="00294316">
        <w:rPr>
          <w:rFonts w:ascii="Arial" w:eastAsiaTheme="minorHAnsi" w:hAnsi="Arial" w:cs="Arial"/>
          <w:color w:val="000000" w:themeColor="text1"/>
        </w:rPr>
        <w:t>Tolerância: variação de +/- 6%</w:t>
      </w:r>
    </w:p>
    <w:p w:rsidR="005520C3" w:rsidRPr="00294316" w:rsidRDefault="005520C3" w:rsidP="005B5331">
      <w:pPr>
        <w:autoSpaceDE w:val="0"/>
        <w:autoSpaceDN w:val="0"/>
        <w:adjustRightInd w:val="0"/>
        <w:ind w:left="567"/>
        <w:rPr>
          <w:rFonts w:ascii="Arial" w:eastAsiaTheme="minorHAnsi" w:hAnsi="Arial" w:cs="Arial"/>
          <w:color w:val="000000" w:themeColor="text1"/>
        </w:rPr>
      </w:pPr>
    </w:p>
    <w:p w:rsidR="005B5331" w:rsidRPr="00294316" w:rsidRDefault="005B5331" w:rsidP="005B5331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 xml:space="preserve">Estrutura (NBR 12546/91) </w:t>
      </w:r>
    </w:p>
    <w:p w:rsidR="005520C3" w:rsidRPr="00294316" w:rsidRDefault="005B5331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 T</w:t>
      </w:r>
      <w:r w:rsidR="005520C3" w:rsidRPr="00294316">
        <w:rPr>
          <w:rFonts w:ascii="Arial" w:eastAsiaTheme="minorHAnsi" w:hAnsi="Arial" w:cs="Arial"/>
          <w:color w:val="000000" w:themeColor="text1"/>
        </w:rPr>
        <w:t>ecido maquinetado, com alto relevo, com armação predominante em Tela e efeito Rip-Stop.</w:t>
      </w:r>
    </w:p>
    <w:p w:rsidR="005520C3" w:rsidRPr="00294316" w:rsidRDefault="005520C3" w:rsidP="005B5331">
      <w:pPr>
        <w:autoSpaceDE w:val="0"/>
        <w:autoSpaceDN w:val="0"/>
        <w:adjustRightInd w:val="0"/>
        <w:ind w:left="1134"/>
        <w:rPr>
          <w:rFonts w:ascii="Arial" w:eastAsiaTheme="minorHAnsi" w:hAnsi="Arial" w:cs="Arial"/>
          <w:color w:val="000000" w:themeColor="text1"/>
        </w:rPr>
      </w:pPr>
      <w:r w:rsidRPr="00294316">
        <w:rPr>
          <w:rFonts w:ascii="Arial" w:eastAsiaTheme="minorHAnsi" w:hAnsi="Arial" w:cs="Arial"/>
          <w:color w:val="000000" w:themeColor="text1"/>
        </w:rPr>
        <w:t>- Não Permitida Variação.</w:t>
      </w:r>
    </w:p>
    <w:p w:rsidR="005520C3" w:rsidRPr="00294316" w:rsidRDefault="005520C3" w:rsidP="005B5331">
      <w:pPr>
        <w:autoSpaceDE w:val="0"/>
        <w:autoSpaceDN w:val="0"/>
        <w:adjustRightInd w:val="0"/>
        <w:ind w:left="567"/>
        <w:rPr>
          <w:rFonts w:ascii="Arial" w:eastAsiaTheme="minorHAnsi" w:hAnsi="Arial" w:cs="Arial"/>
          <w:color w:val="000000" w:themeColor="text1"/>
        </w:rPr>
      </w:pPr>
    </w:p>
    <w:p w:rsidR="005520C3" w:rsidRDefault="005520C3" w:rsidP="00905F22">
      <w:pPr>
        <w:jc w:val="both"/>
        <w:rPr>
          <w:rFonts w:ascii="Arial" w:hAnsi="Arial" w:cs="Arial"/>
        </w:rPr>
      </w:pPr>
    </w:p>
    <w:p w:rsidR="00905F22" w:rsidRPr="00033F2A" w:rsidRDefault="00905F22" w:rsidP="00905F22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 – </w:t>
      </w:r>
      <w:r w:rsidRPr="00033F2A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VIAMENTOS</w:t>
      </w:r>
    </w:p>
    <w:p w:rsidR="00905F22" w:rsidRPr="00033F2A" w:rsidRDefault="00905F22" w:rsidP="00905F22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905F22" w:rsidRPr="00294316" w:rsidRDefault="00905F22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Linha: na cor do tecido, em poliéster, título 80, Koban ou similar;</w:t>
      </w:r>
    </w:p>
    <w:p w:rsidR="00905F22" w:rsidRPr="00294316" w:rsidRDefault="00905F22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Linha: na cor do tecido, 100% poliéster, texturizada (ballon);</w:t>
      </w:r>
    </w:p>
    <w:p w:rsidR="006621D4" w:rsidRPr="00294316" w:rsidRDefault="006621D4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6"/>
          <w:szCs w:val="6"/>
        </w:rPr>
      </w:pPr>
    </w:p>
    <w:p w:rsidR="009430FA" w:rsidRPr="00294316" w:rsidRDefault="009430FA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Zíper fechamento frontal: na cor 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>do tecido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, tipo</w:t>
      </w:r>
      <w:r w:rsidR="0064330D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nylon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grosso, 5mm, destacável, com cadarço 100% poliéster, cursor em metal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na cor do zíper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, com trava automática;</w:t>
      </w:r>
    </w:p>
    <w:p w:rsidR="009430FA" w:rsidRPr="00294316" w:rsidRDefault="009430FA" w:rsidP="009430FA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Zíper fechamento de bolsos: na 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>cor do tecido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, tipo</w:t>
      </w:r>
      <w:r w:rsidR="0064330D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nylon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grosso, 5mm, </w:t>
      </w:r>
      <w:r w:rsidR="009424F3" w:rsidRPr="00294316">
        <w:rPr>
          <w:rFonts w:ascii="Arial" w:hAnsi="Arial" w:cs="Arial"/>
          <w:bCs/>
          <w:color w:val="000000" w:themeColor="text1"/>
          <w:sz w:val="24"/>
          <w:szCs w:val="24"/>
        </w:rPr>
        <w:t>fixo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, com cadarço 100% poliéster, cursor em metal </w:t>
      </w:r>
      <w:r w:rsidR="00021025"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invertido 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na cor do zíper, com trava automática;</w:t>
      </w:r>
    </w:p>
    <w:p w:rsidR="002E076E" w:rsidRPr="00294316" w:rsidRDefault="002E076E" w:rsidP="00905F22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>Velcro</w:t>
      </w:r>
      <w:r w:rsidR="00756C07" w:rsidRPr="00294316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02D9D">
        <w:rPr>
          <w:rFonts w:ascii="Arial" w:hAnsi="Arial" w:cs="Arial"/>
          <w:bCs/>
          <w:color w:val="000000" w:themeColor="text1"/>
          <w:sz w:val="24"/>
          <w:szCs w:val="24"/>
        </w:rPr>
        <w:t>Cinza</w:t>
      </w:r>
      <w:r w:rsidRPr="00294316">
        <w:rPr>
          <w:rFonts w:ascii="Arial" w:hAnsi="Arial" w:cs="Arial"/>
          <w:bCs/>
          <w:color w:val="000000" w:themeColor="text1"/>
          <w:sz w:val="24"/>
          <w:szCs w:val="24"/>
        </w:rPr>
        <w:t xml:space="preserve">, com </w:t>
      </w:r>
      <w:r w:rsidR="00C71ABA">
        <w:rPr>
          <w:rFonts w:ascii="Arial" w:hAnsi="Arial" w:cs="Arial"/>
          <w:bCs/>
          <w:color w:val="000000" w:themeColor="text1"/>
          <w:sz w:val="24"/>
          <w:szCs w:val="24"/>
        </w:rPr>
        <w:t xml:space="preserve">2,0 e </w:t>
      </w:r>
      <w:r w:rsidR="00756C07" w:rsidRPr="00294316">
        <w:rPr>
          <w:rFonts w:ascii="Arial" w:hAnsi="Arial" w:cs="Arial"/>
          <w:bCs/>
          <w:color w:val="000000" w:themeColor="text1"/>
          <w:sz w:val="24"/>
          <w:szCs w:val="24"/>
        </w:rPr>
        <w:t>5,</w:t>
      </w:r>
      <w:r w:rsidR="003838CE" w:rsidRPr="00294316">
        <w:rPr>
          <w:rFonts w:ascii="Arial" w:hAnsi="Arial" w:cs="Arial"/>
          <w:bCs/>
          <w:color w:val="000000" w:themeColor="text1"/>
          <w:sz w:val="24"/>
          <w:szCs w:val="24"/>
        </w:rPr>
        <w:t>0cm de largura</w:t>
      </w:r>
      <w:r w:rsidR="00855B96" w:rsidRPr="00294316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:rsidR="004C5C51" w:rsidRPr="00294316" w:rsidRDefault="004C5C51" w:rsidP="00905F22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Entretela: 100% poliéster com aproximadamente 65g/m²;</w:t>
      </w:r>
    </w:p>
    <w:p w:rsidR="00F667D6" w:rsidRPr="00294316" w:rsidRDefault="00F667D6" w:rsidP="00F667D6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Elástico roliço</w:t>
      </w:r>
      <w:r w:rsidR="006E3B52" w:rsidRPr="00294316">
        <w:rPr>
          <w:rFonts w:ascii="Arial" w:hAnsi="Arial" w:cs="Arial"/>
          <w:bCs/>
          <w:color w:val="000000" w:themeColor="text1"/>
        </w:rPr>
        <w:t>:</w:t>
      </w:r>
      <w:r w:rsidRPr="00294316">
        <w:rPr>
          <w:rFonts w:ascii="Arial" w:hAnsi="Arial" w:cs="Arial"/>
          <w:bCs/>
          <w:color w:val="000000" w:themeColor="text1"/>
        </w:rPr>
        <w:t xml:space="preserve"> 2,5mm, </w:t>
      </w:r>
      <w:r w:rsidR="00002D9D">
        <w:rPr>
          <w:rFonts w:ascii="Arial" w:hAnsi="Arial" w:cs="Arial"/>
          <w:bCs/>
          <w:color w:val="000000" w:themeColor="text1"/>
        </w:rPr>
        <w:t>P</w:t>
      </w:r>
      <w:r w:rsidRPr="00294316">
        <w:rPr>
          <w:rFonts w:ascii="Arial" w:hAnsi="Arial" w:cs="Arial"/>
          <w:bCs/>
          <w:color w:val="000000" w:themeColor="text1"/>
        </w:rPr>
        <w:t>reto;</w:t>
      </w:r>
    </w:p>
    <w:p w:rsidR="00F667D6" w:rsidRPr="00294316" w:rsidRDefault="00F667D6" w:rsidP="00F667D6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Regulador</w:t>
      </w:r>
      <w:r w:rsidR="006E3B52" w:rsidRPr="00294316">
        <w:rPr>
          <w:rFonts w:ascii="Arial" w:hAnsi="Arial" w:cs="Arial"/>
          <w:bCs/>
          <w:color w:val="000000" w:themeColor="text1"/>
        </w:rPr>
        <w:t>:</w:t>
      </w:r>
      <w:r w:rsidRPr="00294316">
        <w:rPr>
          <w:rFonts w:ascii="Arial" w:hAnsi="Arial" w:cs="Arial"/>
          <w:bCs/>
          <w:color w:val="000000" w:themeColor="text1"/>
        </w:rPr>
        <w:t xml:space="preserve"> 2 vias</w:t>
      </w:r>
      <w:r w:rsidR="006E3B52" w:rsidRPr="00294316">
        <w:rPr>
          <w:rFonts w:ascii="Arial" w:hAnsi="Arial" w:cs="Arial"/>
          <w:bCs/>
          <w:color w:val="000000" w:themeColor="text1"/>
        </w:rPr>
        <w:t>,</w:t>
      </w:r>
      <w:r w:rsidRPr="00294316">
        <w:rPr>
          <w:rFonts w:ascii="Arial" w:hAnsi="Arial" w:cs="Arial"/>
          <w:bCs/>
          <w:color w:val="000000" w:themeColor="text1"/>
        </w:rPr>
        <w:t xml:space="preserve"> tipo focinho de porco, </w:t>
      </w:r>
      <w:r w:rsidR="00002D9D">
        <w:rPr>
          <w:rFonts w:ascii="Arial" w:hAnsi="Arial" w:cs="Arial"/>
          <w:bCs/>
          <w:color w:val="000000" w:themeColor="text1"/>
        </w:rPr>
        <w:t>P</w:t>
      </w:r>
      <w:r w:rsidRPr="00294316">
        <w:rPr>
          <w:rFonts w:ascii="Arial" w:hAnsi="Arial" w:cs="Arial"/>
          <w:bCs/>
          <w:color w:val="000000" w:themeColor="text1"/>
        </w:rPr>
        <w:t>reto;</w:t>
      </w:r>
    </w:p>
    <w:p w:rsidR="0064330D" w:rsidRPr="00294316" w:rsidRDefault="0064330D" w:rsidP="00F667D6">
      <w:pPr>
        <w:tabs>
          <w:tab w:val="left" w:pos="2432"/>
        </w:tabs>
        <w:jc w:val="both"/>
        <w:rPr>
          <w:rFonts w:ascii="Arial" w:hAnsi="Arial" w:cs="Arial"/>
          <w:bCs/>
          <w:color w:val="000000" w:themeColor="text1"/>
        </w:rPr>
      </w:pPr>
      <w:r w:rsidRPr="00294316">
        <w:rPr>
          <w:rFonts w:ascii="Arial" w:hAnsi="Arial" w:cs="Arial"/>
          <w:bCs/>
          <w:color w:val="000000" w:themeColor="text1"/>
        </w:rPr>
        <w:t>Ponteira plástica</w:t>
      </w:r>
      <w:r w:rsidR="006E3B52" w:rsidRPr="00294316">
        <w:rPr>
          <w:rFonts w:ascii="Arial" w:hAnsi="Arial" w:cs="Arial"/>
          <w:bCs/>
          <w:color w:val="000000" w:themeColor="text1"/>
        </w:rPr>
        <w:t>:</w:t>
      </w:r>
      <w:r w:rsidRPr="00294316">
        <w:rPr>
          <w:rFonts w:ascii="Arial" w:hAnsi="Arial" w:cs="Arial"/>
          <w:bCs/>
          <w:color w:val="000000" w:themeColor="text1"/>
        </w:rPr>
        <w:t xml:space="preserve"> para </w:t>
      </w:r>
      <w:r w:rsidR="00F667D6" w:rsidRPr="00294316">
        <w:rPr>
          <w:rFonts w:ascii="Arial" w:hAnsi="Arial" w:cs="Arial"/>
          <w:bCs/>
          <w:color w:val="000000" w:themeColor="text1"/>
        </w:rPr>
        <w:t xml:space="preserve">acabamento </w:t>
      </w:r>
      <w:r w:rsidR="00585ACB">
        <w:rPr>
          <w:rFonts w:ascii="Arial" w:hAnsi="Arial" w:cs="Arial"/>
          <w:bCs/>
          <w:color w:val="000000" w:themeColor="text1"/>
        </w:rPr>
        <w:t>do elástico roliço</w:t>
      </w:r>
      <w:r w:rsidRPr="00294316">
        <w:rPr>
          <w:rFonts w:ascii="Arial" w:hAnsi="Arial" w:cs="Arial"/>
          <w:bCs/>
          <w:color w:val="000000" w:themeColor="text1"/>
        </w:rPr>
        <w:t xml:space="preserve">, </w:t>
      </w:r>
      <w:r w:rsidR="00002D9D">
        <w:rPr>
          <w:rFonts w:ascii="Arial" w:hAnsi="Arial" w:cs="Arial"/>
          <w:bCs/>
          <w:color w:val="000000" w:themeColor="text1"/>
        </w:rPr>
        <w:t>P</w:t>
      </w:r>
      <w:r w:rsidR="00F667D6" w:rsidRPr="00294316">
        <w:rPr>
          <w:rFonts w:ascii="Arial" w:hAnsi="Arial" w:cs="Arial"/>
          <w:bCs/>
          <w:color w:val="000000" w:themeColor="text1"/>
        </w:rPr>
        <w:t>reto</w:t>
      </w:r>
      <w:r w:rsidRPr="00294316">
        <w:rPr>
          <w:rFonts w:ascii="Arial" w:hAnsi="Arial" w:cs="Arial"/>
          <w:bCs/>
          <w:color w:val="000000" w:themeColor="text1"/>
        </w:rPr>
        <w:t>.</w:t>
      </w:r>
    </w:p>
    <w:p w:rsidR="00021025" w:rsidRDefault="00021025" w:rsidP="00905F22">
      <w:pPr>
        <w:tabs>
          <w:tab w:val="left" w:pos="2432"/>
        </w:tabs>
        <w:jc w:val="both"/>
        <w:rPr>
          <w:rFonts w:ascii="Arial" w:hAnsi="Arial" w:cs="Arial"/>
          <w:bCs/>
        </w:rPr>
      </w:pPr>
    </w:p>
    <w:p w:rsidR="00A23FB8" w:rsidRDefault="00A23FB8" w:rsidP="00905F22">
      <w:pPr>
        <w:tabs>
          <w:tab w:val="left" w:pos="2432"/>
        </w:tabs>
        <w:jc w:val="both"/>
        <w:rPr>
          <w:rFonts w:ascii="Arial" w:hAnsi="Arial" w:cs="Arial"/>
          <w:bCs/>
        </w:rPr>
      </w:pPr>
    </w:p>
    <w:p w:rsidR="00294316" w:rsidRPr="006118A8" w:rsidRDefault="00294316" w:rsidP="00294316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6118A8">
        <w:rPr>
          <w:rFonts w:ascii="Arial" w:hAnsi="Arial" w:cs="Arial"/>
          <w:b/>
        </w:rPr>
        <w:t>ESPECIFICAÇÕES DO CORTE E DEMAIS CARACTERÍSTICAS:</w:t>
      </w:r>
    </w:p>
    <w:p w:rsidR="00294316" w:rsidRPr="006118A8" w:rsidRDefault="00294316" w:rsidP="00294316">
      <w:pPr>
        <w:spacing w:before="40" w:after="40"/>
        <w:ind w:left="360"/>
        <w:jc w:val="both"/>
        <w:rPr>
          <w:rFonts w:ascii="Arial" w:hAnsi="Arial" w:cs="Arial"/>
        </w:rPr>
      </w:pPr>
      <w:r w:rsidRPr="006118A8">
        <w:rPr>
          <w:rFonts w:ascii="Arial" w:hAnsi="Arial" w:cs="Arial"/>
          <w:i/>
        </w:rPr>
        <w:t>(Pespontos 4,5 a 5 pontos por centímetros)</w:t>
      </w:r>
    </w:p>
    <w:p w:rsidR="002F39DC" w:rsidRDefault="002F39DC" w:rsidP="00021025">
      <w:pPr>
        <w:jc w:val="both"/>
        <w:rPr>
          <w:rFonts w:ascii="Arial" w:hAnsi="Arial" w:cs="Arial"/>
          <w:b/>
        </w:rPr>
      </w:pPr>
    </w:p>
    <w:p w:rsidR="00002C21" w:rsidRPr="0038733A" w:rsidRDefault="00002C21" w:rsidP="00002C21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Frente</w:t>
      </w:r>
    </w:p>
    <w:p w:rsidR="00002C21" w:rsidRDefault="00002C21" w:rsidP="00002C21">
      <w:pPr>
        <w:ind w:firstLine="709"/>
        <w:jc w:val="both"/>
        <w:rPr>
          <w:rFonts w:ascii="Arial" w:hAnsi="Arial" w:cs="Arial"/>
          <w:bCs/>
        </w:rPr>
      </w:pPr>
      <w:r w:rsidRPr="006F4AFB">
        <w:rPr>
          <w:rFonts w:ascii="Arial" w:hAnsi="Arial" w:cs="Arial"/>
        </w:rPr>
        <w:t xml:space="preserve">Frente com abertura fechada por zíper de nylon destacável que termina na extremidade superior da gola alta. A abertura da frente possui uma vista interna de proteção do zíper (confeccionada em tecido tipo Suplex) e uma vista externa do lado esquerdo do usuário, medindo aproximadamente 5,0cm de largura (confeccionada no tecido principal) e fechada com 5 pares de velcro, </w:t>
      </w:r>
      <w:r w:rsidRPr="006F4AFB">
        <w:rPr>
          <w:rFonts w:ascii="Arial" w:hAnsi="Arial" w:cs="Arial"/>
          <w:bCs/>
        </w:rPr>
        <w:t xml:space="preserve">medindo 2,0cm por 4,0cm cada, fixados com costura simples no contorno e em x no centro, sendo o velcro macho (áspero) fixado no corpo e o fêmea (macio) na vista (a costura de fixação do velcro não ficará aparente na vista), distribuídos da seguinte forma: o primeiro a 1,0cm da extremidade </w:t>
      </w:r>
      <w:r w:rsidR="00D90D25">
        <w:rPr>
          <w:rFonts w:ascii="Arial" w:hAnsi="Arial" w:cs="Arial"/>
          <w:bCs/>
        </w:rPr>
        <w:t xml:space="preserve">superior </w:t>
      </w:r>
      <w:r w:rsidR="00C71ABA">
        <w:rPr>
          <w:rFonts w:ascii="Arial" w:hAnsi="Arial" w:cs="Arial"/>
          <w:bCs/>
        </w:rPr>
        <w:t>da gola, o último a 3</w:t>
      </w:r>
      <w:r w:rsidRPr="006F4AFB">
        <w:rPr>
          <w:rFonts w:ascii="Arial" w:hAnsi="Arial" w:cs="Arial"/>
          <w:bCs/>
        </w:rPr>
        <w:t>,0cm da barra, e os demais distribuídos em espaços iguais.</w:t>
      </w:r>
    </w:p>
    <w:p w:rsidR="00753E02" w:rsidRDefault="00C71ABA" w:rsidP="00753E02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222E98">
        <w:rPr>
          <w:rFonts w:ascii="Arial" w:hAnsi="Arial" w:cs="Arial"/>
          <w:kern w:val="32"/>
          <w:sz w:val="24"/>
          <w:szCs w:val="24"/>
        </w:rPr>
        <w:t>Aplicado na altura do peito direito, fixado através de costura um velcro fêmea (macio), medindo 2,0cm de largura por 12,0cm de comprimento, destinado para aplicação da biriba.</w:t>
      </w:r>
    </w:p>
    <w:p w:rsidR="00002C21" w:rsidRPr="00753E02" w:rsidRDefault="00002C21" w:rsidP="00753E0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53E02">
        <w:rPr>
          <w:rFonts w:ascii="Arial" w:hAnsi="Arial" w:cs="Arial"/>
          <w:sz w:val="24"/>
          <w:szCs w:val="24"/>
        </w:rPr>
        <w:lastRenderedPageBreak/>
        <w:t xml:space="preserve">Corpo com recortes ergonômicos localizados </w:t>
      </w:r>
      <w:r w:rsidR="00AF368B" w:rsidRPr="00753E02">
        <w:rPr>
          <w:rFonts w:ascii="Arial" w:hAnsi="Arial" w:cs="Arial"/>
          <w:sz w:val="24"/>
          <w:szCs w:val="24"/>
        </w:rPr>
        <w:t>na lateral</w:t>
      </w:r>
      <w:r w:rsidRPr="00753E02">
        <w:rPr>
          <w:rFonts w:ascii="Arial" w:hAnsi="Arial" w:cs="Arial"/>
          <w:sz w:val="24"/>
          <w:szCs w:val="24"/>
        </w:rPr>
        <w:t xml:space="preserve"> frente e costas</w:t>
      </w:r>
      <w:r w:rsidR="00AF368B" w:rsidRPr="00753E02">
        <w:rPr>
          <w:rFonts w:ascii="Arial" w:hAnsi="Arial" w:cs="Arial"/>
          <w:sz w:val="24"/>
          <w:szCs w:val="24"/>
        </w:rPr>
        <w:t xml:space="preserve">, </w:t>
      </w:r>
      <w:r w:rsidR="006F4AFB" w:rsidRPr="00753E02">
        <w:rPr>
          <w:rFonts w:ascii="Arial" w:hAnsi="Arial" w:cs="Arial"/>
          <w:sz w:val="24"/>
          <w:szCs w:val="24"/>
        </w:rPr>
        <w:t>unidos em máquina interlock e com pesponto simples de beira.</w:t>
      </w:r>
    </w:p>
    <w:p w:rsidR="006F4AFB" w:rsidRDefault="006F4AFB" w:rsidP="006F4AFB">
      <w:pPr>
        <w:ind w:firstLine="709"/>
        <w:jc w:val="both"/>
        <w:rPr>
          <w:rFonts w:ascii="Arial" w:hAnsi="Arial" w:cs="Arial"/>
        </w:rPr>
      </w:pPr>
      <w:r w:rsidRPr="006F4AFB">
        <w:rPr>
          <w:rFonts w:ascii="Arial" w:hAnsi="Arial" w:cs="Arial"/>
        </w:rPr>
        <w:t>Dois bolsos embutidos, sendo um em cada lado, posicionados verticalmente na parte inferior da frente à 13,5cm da barra e a 3,5cm do recorte lateral</w:t>
      </w:r>
      <w:r w:rsidR="00D90D25">
        <w:rPr>
          <w:rFonts w:ascii="Arial" w:hAnsi="Arial" w:cs="Arial"/>
        </w:rPr>
        <w:t xml:space="preserve"> (medida considerada média, podendo variar de acordo com o manequim)</w:t>
      </w:r>
      <w:r w:rsidRPr="006F4AFB">
        <w:rPr>
          <w:rFonts w:ascii="Arial" w:hAnsi="Arial" w:cs="Arial"/>
        </w:rPr>
        <w:t xml:space="preserve">, contendo uma abertura de 1,5cm de largura por um comprimento de 22,0cm, fechado por </w:t>
      </w:r>
      <w:r w:rsidRPr="006F4AFB">
        <w:rPr>
          <w:rFonts w:ascii="Arial" w:hAnsi="Arial" w:cs="Arial"/>
          <w:kern w:val="32"/>
        </w:rPr>
        <w:t xml:space="preserve">zíper de nylon grosso com cursor invertido, </w:t>
      </w:r>
      <w:r w:rsidRPr="006F4AFB">
        <w:rPr>
          <w:rFonts w:ascii="Arial" w:hAnsi="Arial" w:cs="Arial"/>
        </w:rPr>
        <w:t>de forma que o zíper abra de cima para baixo, sendo coberto por 02 vivos (embutidos um em cada lado), medindo aproximadamente 0,75cm de largura cada, pesponto simples de borda no contorno da abertura</w:t>
      </w:r>
      <w:r w:rsidRPr="006F4AFB">
        <w:rPr>
          <w:rFonts w:ascii="Arial" w:hAnsi="Arial" w:cs="Arial"/>
          <w:kern w:val="32"/>
        </w:rPr>
        <w:t>. Forro do bolso do mesmo tecido da jaqueta, fechado em máquina interlock.</w:t>
      </w:r>
      <w:r w:rsidRPr="006F4AFB">
        <w:rPr>
          <w:rFonts w:ascii="Arial" w:hAnsi="Arial" w:cs="Arial"/>
        </w:rPr>
        <w:t xml:space="preserve"> (Tolerância de +/- 0,5cm para as medidas do bolso).</w:t>
      </w:r>
    </w:p>
    <w:p w:rsidR="00AF368B" w:rsidRPr="006F4AFB" w:rsidRDefault="00AF368B" w:rsidP="006F4AFB">
      <w:pPr>
        <w:ind w:firstLine="709"/>
        <w:jc w:val="both"/>
        <w:rPr>
          <w:rFonts w:ascii="Arial" w:hAnsi="Arial" w:cs="Arial"/>
          <w:kern w:val="32"/>
        </w:rPr>
      </w:pPr>
    </w:p>
    <w:p w:rsidR="00E35097" w:rsidRPr="00FD4390" w:rsidRDefault="006621D4" w:rsidP="00E3509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FD4390">
        <w:rPr>
          <w:rFonts w:ascii="Arial" w:hAnsi="Arial" w:cs="Arial"/>
          <w:b/>
          <w:sz w:val="24"/>
          <w:szCs w:val="24"/>
        </w:rPr>
        <w:t xml:space="preserve">Manga: </w:t>
      </w:r>
      <w:r w:rsidRPr="00FD4390">
        <w:rPr>
          <w:rFonts w:ascii="Arial" w:hAnsi="Arial" w:cs="Arial"/>
          <w:sz w:val="24"/>
          <w:szCs w:val="24"/>
        </w:rPr>
        <w:t>longa, proporcional ao manequim, conforme grade de medidas.</w:t>
      </w:r>
      <w:r w:rsidR="00AF368B" w:rsidRPr="00FD4390">
        <w:rPr>
          <w:rFonts w:ascii="Arial" w:hAnsi="Arial" w:cs="Arial"/>
          <w:sz w:val="24"/>
          <w:szCs w:val="24"/>
        </w:rPr>
        <w:t xml:space="preserve"> </w:t>
      </w:r>
      <w:r w:rsidR="005D3B1C" w:rsidRPr="00FD4390">
        <w:rPr>
          <w:rFonts w:ascii="Arial" w:hAnsi="Arial" w:cs="Arial"/>
          <w:sz w:val="24"/>
          <w:szCs w:val="24"/>
        </w:rPr>
        <w:t xml:space="preserve">Formada por </w:t>
      </w:r>
      <w:r w:rsidR="00FD4390" w:rsidRPr="00FD4390">
        <w:rPr>
          <w:rFonts w:ascii="Arial" w:hAnsi="Arial" w:cs="Arial"/>
          <w:sz w:val="24"/>
          <w:szCs w:val="24"/>
        </w:rPr>
        <w:t>5</w:t>
      </w:r>
      <w:r w:rsidR="005D3B1C" w:rsidRPr="00FD4390">
        <w:rPr>
          <w:rFonts w:ascii="Arial" w:hAnsi="Arial" w:cs="Arial"/>
          <w:sz w:val="24"/>
          <w:szCs w:val="24"/>
        </w:rPr>
        <w:t xml:space="preserve"> seções de recorte</w:t>
      </w:r>
      <w:r w:rsidR="00D90D25">
        <w:rPr>
          <w:rFonts w:ascii="Arial" w:hAnsi="Arial" w:cs="Arial"/>
          <w:sz w:val="24"/>
          <w:szCs w:val="24"/>
        </w:rPr>
        <w:t>s</w:t>
      </w:r>
      <w:r w:rsidR="001110DA">
        <w:rPr>
          <w:rFonts w:ascii="Arial" w:hAnsi="Arial" w:cs="Arial"/>
          <w:sz w:val="24"/>
          <w:szCs w:val="24"/>
        </w:rPr>
        <w:t xml:space="preserve">, unidos em máquina interlock e com pesponto simples </w:t>
      </w:r>
      <w:r w:rsidR="008F6FAF">
        <w:rPr>
          <w:rFonts w:ascii="Arial" w:hAnsi="Arial" w:cs="Arial"/>
          <w:sz w:val="24"/>
          <w:szCs w:val="24"/>
        </w:rPr>
        <w:t>d</w:t>
      </w:r>
      <w:r w:rsidR="001110DA">
        <w:rPr>
          <w:rFonts w:ascii="Arial" w:hAnsi="Arial" w:cs="Arial"/>
          <w:sz w:val="24"/>
          <w:szCs w:val="24"/>
        </w:rPr>
        <w:t>e beira</w:t>
      </w:r>
      <w:r w:rsidR="00953FFF">
        <w:rPr>
          <w:rFonts w:ascii="Arial" w:hAnsi="Arial" w:cs="Arial"/>
          <w:sz w:val="24"/>
          <w:szCs w:val="24"/>
        </w:rPr>
        <w:t>.</w:t>
      </w:r>
      <w:r w:rsidR="00E35097" w:rsidRPr="00FD4390">
        <w:rPr>
          <w:rFonts w:ascii="Arial" w:hAnsi="Arial" w:cs="Arial"/>
          <w:sz w:val="24"/>
          <w:szCs w:val="24"/>
        </w:rPr>
        <w:t xml:space="preserve"> </w:t>
      </w:r>
      <w:r w:rsidR="00FD4390" w:rsidRPr="00FD4390">
        <w:rPr>
          <w:rFonts w:ascii="Arial" w:hAnsi="Arial" w:cs="Arial"/>
          <w:sz w:val="24"/>
          <w:szCs w:val="24"/>
        </w:rPr>
        <w:t xml:space="preserve">Sendo na frente um recorte </w:t>
      </w:r>
      <w:r w:rsidR="00953FFF">
        <w:rPr>
          <w:rFonts w:ascii="Arial" w:hAnsi="Arial" w:cs="Arial"/>
          <w:sz w:val="24"/>
          <w:szCs w:val="24"/>
        </w:rPr>
        <w:t xml:space="preserve">que inicia na abertura frontal e </w:t>
      </w:r>
      <w:r w:rsidR="00D90D25" w:rsidRPr="00FD4390">
        <w:rPr>
          <w:rFonts w:ascii="Arial" w:hAnsi="Arial" w:cs="Arial"/>
          <w:sz w:val="24"/>
          <w:szCs w:val="24"/>
        </w:rPr>
        <w:t>prolong</w:t>
      </w:r>
      <w:r w:rsidR="00D90D25">
        <w:rPr>
          <w:rFonts w:ascii="Arial" w:hAnsi="Arial" w:cs="Arial"/>
          <w:sz w:val="24"/>
          <w:szCs w:val="24"/>
        </w:rPr>
        <w:t>a-se</w:t>
      </w:r>
      <w:r w:rsidR="00FD4390" w:rsidRPr="00FD4390">
        <w:rPr>
          <w:rFonts w:ascii="Arial" w:hAnsi="Arial" w:cs="Arial"/>
          <w:sz w:val="24"/>
          <w:szCs w:val="24"/>
        </w:rPr>
        <w:t xml:space="preserve"> formando a seção superior da manga até o limite do recorte do punho. </w:t>
      </w:r>
      <w:r w:rsidR="00953FFF">
        <w:rPr>
          <w:rFonts w:ascii="Arial" w:hAnsi="Arial" w:cs="Arial"/>
          <w:sz w:val="24"/>
          <w:szCs w:val="24"/>
        </w:rPr>
        <w:t>Parte das costas com u</w:t>
      </w:r>
      <w:r w:rsidR="00FD4390" w:rsidRPr="00FD4390">
        <w:rPr>
          <w:rFonts w:ascii="Arial" w:hAnsi="Arial" w:cs="Arial"/>
          <w:sz w:val="24"/>
          <w:szCs w:val="24"/>
        </w:rPr>
        <w:t xml:space="preserve">m recorte superior inteiro, </w:t>
      </w:r>
      <w:r w:rsidR="00953FFF">
        <w:rPr>
          <w:rFonts w:ascii="Arial" w:hAnsi="Arial" w:cs="Arial"/>
          <w:sz w:val="24"/>
          <w:szCs w:val="24"/>
        </w:rPr>
        <w:t xml:space="preserve">estendendo-se de um recorte do punho ao outro. </w:t>
      </w:r>
      <w:r w:rsidR="00FD4390" w:rsidRPr="00FD4390">
        <w:rPr>
          <w:rFonts w:ascii="Arial" w:hAnsi="Arial" w:cs="Arial"/>
          <w:sz w:val="24"/>
          <w:szCs w:val="24"/>
        </w:rPr>
        <w:t>Um recorte na parte inferior da manga frente e costas</w:t>
      </w:r>
      <w:r w:rsidR="00D90D25">
        <w:rPr>
          <w:rFonts w:ascii="Arial" w:hAnsi="Arial" w:cs="Arial"/>
          <w:sz w:val="24"/>
          <w:szCs w:val="24"/>
        </w:rPr>
        <w:t xml:space="preserve">; E </w:t>
      </w:r>
      <w:r w:rsidR="00FD4390" w:rsidRPr="00FD4390">
        <w:rPr>
          <w:rFonts w:ascii="Arial" w:hAnsi="Arial" w:cs="Arial"/>
          <w:sz w:val="24"/>
          <w:szCs w:val="24"/>
        </w:rPr>
        <w:t>um recorte no punho</w:t>
      </w:r>
      <w:r w:rsidR="00E35097" w:rsidRPr="00FD4390">
        <w:rPr>
          <w:rFonts w:ascii="Arial" w:hAnsi="Arial" w:cs="Arial"/>
          <w:sz w:val="24"/>
          <w:szCs w:val="24"/>
        </w:rPr>
        <w:t xml:space="preserve"> </w:t>
      </w:r>
      <w:r w:rsidR="005D3B1C" w:rsidRPr="00FD4390">
        <w:rPr>
          <w:rFonts w:ascii="Arial" w:hAnsi="Arial" w:cs="Arial"/>
          <w:sz w:val="24"/>
          <w:szCs w:val="24"/>
        </w:rPr>
        <w:t>(seguir ilustração do modelo).</w:t>
      </w:r>
    </w:p>
    <w:p w:rsidR="006621D4" w:rsidRPr="00953FFF" w:rsidRDefault="005D3B1C" w:rsidP="005D3B1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953FFF">
        <w:rPr>
          <w:rFonts w:ascii="Arial" w:hAnsi="Arial" w:cs="Arial"/>
          <w:sz w:val="24"/>
          <w:szCs w:val="24"/>
        </w:rPr>
        <w:t xml:space="preserve"> </w:t>
      </w:r>
      <w:r w:rsidR="006621D4" w:rsidRPr="00953FFF">
        <w:rPr>
          <w:rFonts w:ascii="Arial" w:hAnsi="Arial" w:cs="Arial"/>
          <w:sz w:val="24"/>
          <w:szCs w:val="24"/>
        </w:rPr>
        <w:t>Saída mangas com punho sobreposto, medindo 6,0cm de largura aplicado com pesponto duplo. União do tecido interno e externo com acabamento embutido e pesponto simples a 0,2cm da borda. Velcro</w:t>
      </w:r>
      <w:r w:rsidR="00890078" w:rsidRPr="00953FFF">
        <w:rPr>
          <w:rFonts w:ascii="Arial" w:hAnsi="Arial" w:cs="Arial"/>
          <w:sz w:val="24"/>
          <w:szCs w:val="24"/>
        </w:rPr>
        <w:t xml:space="preserve"> </w:t>
      </w:r>
      <w:r w:rsidR="006621D4" w:rsidRPr="00953FFF">
        <w:rPr>
          <w:rFonts w:ascii="Arial" w:hAnsi="Arial" w:cs="Arial"/>
          <w:sz w:val="24"/>
          <w:szCs w:val="24"/>
        </w:rPr>
        <w:t>fêmea</w:t>
      </w:r>
      <w:r w:rsidRPr="00953FFF">
        <w:rPr>
          <w:rFonts w:ascii="Arial" w:hAnsi="Arial" w:cs="Arial"/>
          <w:sz w:val="24"/>
          <w:szCs w:val="24"/>
        </w:rPr>
        <w:t xml:space="preserve"> (macio)</w:t>
      </w:r>
      <w:r w:rsidR="006621D4" w:rsidRPr="00953FFF">
        <w:rPr>
          <w:rFonts w:ascii="Arial" w:hAnsi="Arial" w:cs="Arial"/>
          <w:sz w:val="24"/>
          <w:szCs w:val="24"/>
        </w:rPr>
        <w:t xml:space="preserve"> medindo 1</w:t>
      </w:r>
      <w:r w:rsidRPr="00953FFF">
        <w:rPr>
          <w:rFonts w:ascii="Arial" w:hAnsi="Arial" w:cs="Arial"/>
          <w:sz w:val="24"/>
          <w:szCs w:val="24"/>
        </w:rPr>
        <w:t>4</w:t>
      </w:r>
      <w:r w:rsidR="006621D4" w:rsidRPr="00953FFF">
        <w:rPr>
          <w:rFonts w:ascii="Arial" w:hAnsi="Arial" w:cs="Arial"/>
          <w:sz w:val="24"/>
          <w:szCs w:val="24"/>
        </w:rPr>
        <w:t>,0cm por 5,0cm</w:t>
      </w:r>
      <w:r w:rsidR="00890078" w:rsidRPr="00953FFF">
        <w:rPr>
          <w:rFonts w:ascii="Arial" w:hAnsi="Arial" w:cs="Arial"/>
          <w:sz w:val="24"/>
          <w:szCs w:val="24"/>
        </w:rPr>
        <w:t>,</w:t>
      </w:r>
      <w:r w:rsidRPr="00953FFF">
        <w:rPr>
          <w:rFonts w:ascii="Arial" w:hAnsi="Arial" w:cs="Arial"/>
          <w:sz w:val="24"/>
          <w:szCs w:val="24"/>
        </w:rPr>
        <w:t xml:space="preserve"> fixados com costura simples no contorno e em x no centro,</w:t>
      </w:r>
      <w:r w:rsidR="006621D4" w:rsidRPr="00953FFF">
        <w:rPr>
          <w:rFonts w:ascii="Arial" w:hAnsi="Arial" w:cs="Arial"/>
          <w:sz w:val="24"/>
          <w:szCs w:val="24"/>
        </w:rPr>
        <w:t xml:space="preserve"> afastado aproximadamente 2,0cm da costura de união da manga (parte da frente) e centralizado pela largura do punho. Lapela </w:t>
      </w:r>
      <w:r w:rsidR="00E9471B">
        <w:rPr>
          <w:rFonts w:ascii="Arial" w:hAnsi="Arial" w:cs="Arial"/>
          <w:sz w:val="24"/>
          <w:szCs w:val="24"/>
        </w:rPr>
        <w:t xml:space="preserve">retangular </w:t>
      </w:r>
      <w:r w:rsidR="006621D4" w:rsidRPr="00953FFF">
        <w:rPr>
          <w:rFonts w:ascii="Arial" w:hAnsi="Arial" w:cs="Arial"/>
          <w:sz w:val="24"/>
          <w:szCs w:val="24"/>
        </w:rPr>
        <w:t>de ajuste medindo 5,</w:t>
      </w:r>
      <w:r w:rsidR="0050498A" w:rsidRPr="00953FFF">
        <w:rPr>
          <w:rFonts w:ascii="Arial" w:hAnsi="Arial" w:cs="Arial"/>
          <w:sz w:val="24"/>
          <w:szCs w:val="24"/>
        </w:rPr>
        <w:t>0</w:t>
      </w:r>
      <w:r w:rsidR="006621D4" w:rsidRPr="00953FFF">
        <w:rPr>
          <w:rFonts w:ascii="Arial" w:hAnsi="Arial" w:cs="Arial"/>
          <w:sz w:val="24"/>
          <w:szCs w:val="24"/>
        </w:rPr>
        <w:t>cm de largura e 8,0cm de comprimento</w:t>
      </w:r>
      <w:r w:rsidR="00E9471B">
        <w:rPr>
          <w:rFonts w:ascii="Arial" w:hAnsi="Arial" w:cs="Arial"/>
          <w:sz w:val="24"/>
          <w:szCs w:val="24"/>
        </w:rPr>
        <w:t xml:space="preserve">, </w:t>
      </w:r>
      <w:r w:rsidR="006621D4" w:rsidRPr="00953FFF">
        <w:rPr>
          <w:rFonts w:ascii="Arial" w:hAnsi="Arial" w:cs="Arial"/>
          <w:sz w:val="24"/>
          <w:szCs w:val="24"/>
        </w:rPr>
        <w:t>com pesponto simples de 0,</w:t>
      </w:r>
      <w:r w:rsidR="0050498A" w:rsidRPr="00953FFF">
        <w:rPr>
          <w:rFonts w:ascii="Arial" w:hAnsi="Arial" w:cs="Arial"/>
          <w:sz w:val="24"/>
          <w:szCs w:val="24"/>
        </w:rPr>
        <w:t>2</w:t>
      </w:r>
      <w:r w:rsidRPr="00953FFF">
        <w:rPr>
          <w:rFonts w:ascii="Arial" w:hAnsi="Arial" w:cs="Arial"/>
          <w:sz w:val="24"/>
          <w:szCs w:val="24"/>
        </w:rPr>
        <w:t>cm na extremidade, embutida na costura de fechamento da manga para regulagem, contendo um</w:t>
      </w:r>
      <w:r w:rsidR="006621D4" w:rsidRPr="00953FFF">
        <w:rPr>
          <w:rFonts w:ascii="Arial" w:hAnsi="Arial" w:cs="Arial"/>
          <w:sz w:val="24"/>
          <w:szCs w:val="24"/>
        </w:rPr>
        <w:t xml:space="preserve"> velcro</w:t>
      </w:r>
      <w:r w:rsidR="00890078" w:rsidRPr="00953FFF">
        <w:rPr>
          <w:rFonts w:ascii="Arial" w:hAnsi="Arial" w:cs="Arial"/>
          <w:sz w:val="24"/>
          <w:szCs w:val="24"/>
        </w:rPr>
        <w:t xml:space="preserve"> </w:t>
      </w:r>
      <w:r w:rsidR="006621D4" w:rsidRPr="00953FFF">
        <w:rPr>
          <w:rFonts w:ascii="Arial" w:hAnsi="Arial" w:cs="Arial"/>
          <w:sz w:val="24"/>
          <w:szCs w:val="24"/>
        </w:rPr>
        <w:t>macho</w:t>
      </w:r>
      <w:r w:rsidRPr="00953FFF">
        <w:rPr>
          <w:rFonts w:ascii="Arial" w:hAnsi="Arial" w:cs="Arial"/>
          <w:sz w:val="24"/>
          <w:szCs w:val="24"/>
        </w:rPr>
        <w:t xml:space="preserve"> (áspero)</w:t>
      </w:r>
      <w:r w:rsidR="006621D4" w:rsidRPr="00953FFF">
        <w:rPr>
          <w:rFonts w:ascii="Arial" w:hAnsi="Arial" w:cs="Arial"/>
          <w:sz w:val="24"/>
          <w:szCs w:val="24"/>
        </w:rPr>
        <w:t xml:space="preserve"> medindo </w:t>
      </w:r>
      <w:r w:rsidR="0050498A" w:rsidRPr="00953FFF">
        <w:rPr>
          <w:rFonts w:ascii="Arial" w:hAnsi="Arial" w:cs="Arial"/>
          <w:sz w:val="24"/>
          <w:szCs w:val="24"/>
        </w:rPr>
        <w:t>4</w:t>
      </w:r>
      <w:r w:rsidR="006621D4" w:rsidRPr="00953FFF">
        <w:rPr>
          <w:rFonts w:ascii="Arial" w:hAnsi="Arial" w:cs="Arial"/>
          <w:sz w:val="24"/>
          <w:szCs w:val="24"/>
        </w:rPr>
        <w:t>,0cm por 5,0cm,</w:t>
      </w:r>
      <w:r w:rsidRPr="00953FFF">
        <w:rPr>
          <w:rFonts w:ascii="Arial" w:hAnsi="Arial" w:cs="Arial"/>
          <w:bCs/>
          <w:sz w:val="24"/>
          <w:szCs w:val="24"/>
        </w:rPr>
        <w:t xml:space="preserve"> fixados com costura simples no contorno e em x no centro (a costura de fixação do velcro não ficará aparente na lapela). </w:t>
      </w:r>
    </w:p>
    <w:p w:rsidR="00401522" w:rsidRDefault="000125E0" w:rsidP="00401522">
      <w:pPr>
        <w:ind w:firstLine="709"/>
        <w:jc w:val="both"/>
        <w:rPr>
          <w:rFonts w:ascii="Arial" w:hAnsi="Arial" w:cs="Arial"/>
        </w:rPr>
      </w:pPr>
      <w:r w:rsidRPr="00E3522D">
        <w:rPr>
          <w:rFonts w:ascii="Arial" w:hAnsi="Arial" w:cs="Arial"/>
        </w:rPr>
        <w:t>Deverá conter d</w:t>
      </w:r>
      <w:r w:rsidR="00401522" w:rsidRPr="00E3522D">
        <w:rPr>
          <w:rFonts w:ascii="Arial" w:hAnsi="Arial" w:cs="Arial"/>
        </w:rPr>
        <w:t xml:space="preserve">ois bolsos embutidos, sendo um em cada manga, </w:t>
      </w:r>
      <w:r w:rsidR="00AD373B" w:rsidRPr="00E3522D">
        <w:rPr>
          <w:rFonts w:ascii="Arial" w:hAnsi="Arial" w:cs="Arial"/>
        </w:rPr>
        <w:t>posicionados na seção superior da manga à 23,0cm de distância a partir da gola</w:t>
      </w:r>
      <w:r w:rsidR="00E3522D" w:rsidRPr="00E3522D">
        <w:rPr>
          <w:rFonts w:ascii="Arial" w:hAnsi="Arial" w:cs="Arial"/>
        </w:rPr>
        <w:t xml:space="preserve"> lateral</w:t>
      </w:r>
      <w:r w:rsidR="00E3522D">
        <w:rPr>
          <w:rFonts w:ascii="Arial" w:hAnsi="Arial" w:cs="Arial"/>
        </w:rPr>
        <w:t xml:space="preserve"> (medida considerada média, podendo variar de acordo com o manequim), </w:t>
      </w:r>
      <w:r w:rsidR="00AD373B">
        <w:rPr>
          <w:rFonts w:ascii="Arial" w:hAnsi="Arial" w:cs="Arial"/>
        </w:rPr>
        <w:t>contendo uma abertura</w:t>
      </w:r>
      <w:r w:rsidR="00401522" w:rsidRPr="000125E0">
        <w:rPr>
          <w:rFonts w:ascii="Arial" w:hAnsi="Arial" w:cs="Arial"/>
        </w:rPr>
        <w:t xml:space="preserve"> de 1,5cm de largura por um comprimento de </w:t>
      </w:r>
      <w:r w:rsidR="000B4D20" w:rsidRPr="000125E0">
        <w:rPr>
          <w:rFonts w:ascii="Arial" w:hAnsi="Arial" w:cs="Arial"/>
        </w:rPr>
        <w:t>18</w:t>
      </w:r>
      <w:r w:rsidR="00401522" w:rsidRPr="000125E0">
        <w:rPr>
          <w:rFonts w:ascii="Arial" w:hAnsi="Arial" w:cs="Arial"/>
        </w:rPr>
        <w:t xml:space="preserve">,0cm, fechado por </w:t>
      </w:r>
      <w:r w:rsidR="00401522" w:rsidRPr="000125E0">
        <w:rPr>
          <w:rFonts w:ascii="Arial" w:hAnsi="Arial" w:cs="Arial"/>
          <w:kern w:val="32"/>
        </w:rPr>
        <w:t xml:space="preserve">zíper de nylon grosso com cursor invertido, </w:t>
      </w:r>
      <w:r w:rsidR="00401522" w:rsidRPr="000125E0">
        <w:rPr>
          <w:rFonts w:ascii="Arial" w:hAnsi="Arial" w:cs="Arial"/>
        </w:rPr>
        <w:t>de forma que o zíper abra de cima para baixo, sendo coberto por 02 vivos (embutidos um em cada lado) medindo aproximadamente 0,75cm de largura cada, pesponto simples de borda no contorno da abertura</w:t>
      </w:r>
      <w:r w:rsidR="00401522" w:rsidRPr="000125E0">
        <w:rPr>
          <w:rFonts w:ascii="Arial" w:hAnsi="Arial" w:cs="Arial"/>
          <w:kern w:val="32"/>
        </w:rPr>
        <w:t>. Forro do bolso do mesmo tecido da jaqueta, fechado em máquina interlock.</w:t>
      </w:r>
      <w:r w:rsidR="00401522" w:rsidRPr="000125E0">
        <w:rPr>
          <w:rFonts w:ascii="Arial" w:hAnsi="Arial" w:cs="Arial"/>
        </w:rPr>
        <w:t xml:space="preserve"> (Tolerância de +/- 0,5cm para as medidas do bolso).</w:t>
      </w:r>
    </w:p>
    <w:p w:rsidR="00294316" w:rsidRPr="000125E0" w:rsidRDefault="00294316" w:rsidP="00401522">
      <w:pPr>
        <w:ind w:firstLine="709"/>
        <w:jc w:val="both"/>
        <w:rPr>
          <w:rFonts w:ascii="Arial" w:hAnsi="Arial" w:cs="Arial"/>
          <w:kern w:val="32"/>
        </w:rPr>
      </w:pPr>
    </w:p>
    <w:p w:rsidR="00CA6F81" w:rsidRDefault="00CA6F81" w:rsidP="00CA6F8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a uma distância </w:t>
      </w:r>
      <w:r w:rsidRPr="00CA6F81">
        <w:rPr>
          <w:rFonts w:ascii="Arial" w:hAnsi="Arial" w:cs="Arial"/>
          <w:sz w:val="24"/>
          <w:szCs w:val="24"/>
        </w:rPr>
        <w:t>de 2</w:t>
      </w:r>
      <w:r>
        <w:rPr>
          <w:rFonts w:ascii="Arial" w:hAnsi="Arial" w:cs="Arial"/>
          <w:sz w:val="24"/>
          <w:szCs w:val="24"/>
        </w:rPr>
        <w:t>7</w:t>
      </w:r>
      <w:r w:rsidRPr="00CA6F81">
        <w:rPr>
          <w:rFonts w:ascii="Arial" w:hAnsi="Arial" w:cs="Arial"/>
          <w:sz w:val="24"/>
          <w:szCs w:val="24"/>
        </w:rPr>
        <w:t xml:space="preserve">,5cm da costura da gola para o tamanho M (graduação de 1,0cm para os demais tamanhos), </w:t>
      </w:r>
      <w:r w:rsidRPr="0038733A">
        <w:rPr>
          <w:rFonts w:ascii="Arial" w:hAnsi="Arial" w:cs="Arial"/>
          <w:sz w:val="24"/>
          <w:szCs w:val="24"/>
        </w:rPr>
        <w:t xml:space="preserve">a bandeira do município de Itajaí, </w:t>
      </w:r>
      <w:r w:rsidRPr="007E0F27">
        <w:rPr>
          <w:rFonts w:ascii="Arial" w:hAnsi="Arial" w:cs="Arial"/>
          <w:sz w:val="24"/>
          <w:szCs w:val="24"/>
        </w:rPr>
        <w:t>tecida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Costurada </w:t>
      </w:r>
      <w:r w:rsidRPr="0038733A">
        <w:rPr>
          <w:rFonts w:ascii="Arial" w:hAnsi="Arial" w:cs="Arial"/>
          <w:sz w:val="24"/>
          <w:szCs w:val="24"/>
        </w:rPr>
        <w:t>com linha de nylon transparente.</w:t>
      </w:r>
    </w:p>
    <w:p w:rsidR="00CA6F81" w:rsidRPr="006750FB" w:rsidRDefault="00CA6F81" w:rsidP="00CA6F81">
      <w:pPr>
        <w:jc w:val="center"/>
        <w:rPr>
          <w:rFonts w:ascii="Arial" w:hAnsi="Arial" w:cs="Arial"/>
          <w:sz w:val="12"/>
          <w:szCs w:val="12"/>
        </w:rPr>
      </w:pP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lastRenderedPageBreak/>
        <w:t>- Título trama fundo 76/30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A6F81" w:rsidRPr="006750FB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A6F81" w:rsidRDefault="00CA6F81" w:rsidP="00CA6F81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D72FD7" w:rsidRPr="00D72FD7" w:rsidRDefault="00D72FD7" w:rsidP="00CA6F81">
      <w:pPr>
        <w:pStyle w:val="SemEspaamento"/>
        <w:jc w:val="both"/>
        <w:rPr>
          <w:rFonts w:ascii="Arial" w:eastAsia="Times New Roman" w:hAnsi="Arial" w:cs="Arial"/>
          <w:b/>
          <w:sz w:val="12"/>
          <w:szCs w:val="24"/>
        </w:rPr>
      </w:pPr>
    </w:p>
    <w:p w:rsidR="00CA6F81" w:rsidRPr="0038733A" w:rsidRDefault="00CA6F81" w:rsidP="00CA6F81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1CF3CF79" wp14:editId="506B1A7D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F81" w:rsidRPr="006750FB" w:rsidRDefault="00CA6F81" w:rsidP="00CA6F81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002D9D" w:rsidRPr="0038733A" w:rsidRDefault="00002D9D" w:rsidP="00002D9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6750FB"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 xml:space="preserve">aplicada a uma distância </w:t>
      </w:r>
      <w:r w:rsidRPr="00CA6F81">
        <w:rPr>
          <w:rFonts w:ascii="Arial" w:hAnsi="Arial" w:cs="Arial"/>
          <w:sz w:val="24"/>
          <w:szCs w:val="24"/>
        </w:rPr>
        <w:t>de 2</w:t>
      </w:r>
      <w:r>
        <w:rPr>
          <w:rFonts w:ascii="Arial" w:hAnsi="Arial" w:cs="Arial"/>
          <w:sz w:val="24"/>
          <w:szCs w:val="24"/>
        </w:rPr>
        <w:t>7</w:t>
      </w:r>
      <w:r w:rsidRPr="00CA6F81">
        <w:rPr>
          <w:rFonts w:ascii="Arial" w:hAnsi="Arial" w:cs="Arial"/>
          <w:sz w:val="24"/>
          <w:szCs w:val="24"/>
        </w:rPr>
        <w:t>,5cm da costura da gola para o tamanho M (graduação de 1,0cm para os demais tamanhos),</w:t>
      </w:r>
      <w:r>
        <w:rPr>
          <w:rFonts w:ascii="Arial" w:hAnsi="Arial" w:cs="Arial"/>
          <w:sz w:val="24"/>
          <w:szCs w:val="24"/>
        </w:rPr>
        <w:t xml:space="preserve"> o brasão Codetran</w:t>
      </w:r>
      <w:r w:rsidRPr="0038733A">
        <w:rPr>
          <w:rFonts w:ascii="Arial" w:hAnsi="Arial" w:cs="Arial"/>
          <w:sz w:val="24"/>
          <w:szCs w:val="24"/>
        </w:rPr>
        <w:t xml:space="preserve">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8,0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6,8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 Costurad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002D9D" w:rsidRPr="006750FB" w:rsidRDefault="00002D9D" w:rsidP="00002D9D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002D9D" w:rsidRPr="006750FB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002D9D" w:rsidRDefault="00002D9D" w:rsidP="00002D9D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002D9D" w:rsidRPr="00CA6F81" w:rsidRDefault="00002D9D" w:rsidP="00002D9D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</w:rPr>
      </w:pPr>
    </w:p>
    <w:p w:rsidR="00002D9D" w:rsidRPr="0038733A" w:rsidRDefault="00002D9D" w:rsidP="00002D9D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2D18E5CD" wp14:editId="2F34A1BF">
            <wp:extent cx="2152650" cy="2441221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9D" w:rsidRPr="00350453" w:rsidRDefault="00002D9D" w:rsidP="00002D9D">
      <w:pPr>
        <w:ind w:firstLine="709"/>
        <w:jc w:val="both"/>
        <w:rPr>
          <w:rFonts w:ascii="Arial" w:hAnsi="Arial" w:cs="Arial"/>
        </w:rPr>
      </w:pPr>
    </w:p>
    <w:p w:rsidR="0097200B" w:rsidRPr="009B5F2D" w:rsidRDefault="00EB6197" w:rsidP="00F01C88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E23BAC">
        <w:rPr>
          <w:rFonts w:ascii="Arial" w:hAnsi="Arial" w:cs="Arial"/>
          <w:b/>
          <w:sz w:val="24"/>
        </w:rPr>
        <w:t xml:space="preserve">Gola: </w:t>
      </w:r>
      <w:r w:rsidRPr="00E23BAC">
        <w:rPr>
          <w:rFonts w:ascii="Arial" w:hAnsi="Arial" w:cs="Arial"/>
          <w:sz w:val="24"/>
        </w:rPr>
        <w:t>alta, medindo 9,0cm de largura e comprimento proporcional ao manequim</w:t>
      </w:r>
      <w:r w:rsidR="00F01C88" w:rsidRPr="00E23BAC">
        <w:rPr>
          <w:rFonts w:ascii="Arial" w:hAnsi="Arial" w:cs="Arial"/>
          <w:sz w:val="24"/>
        </w:rPr>
        <w:t>,</w:t>
      </w:r>
      <w:r w:rsidRPr="00E23BAC">
        <w:rPr>
          <w:rFonts w:ascii="Arial" w:hAnsi="Arial" w:cs="Arial"/>
          <w:sz w:val="24"/>
        </w:rPr>
        <w:t xml:space="preserve"> </w:t>
      </w:r>
      <w:r w:rsidR="00F01C88" w:rsidRPr="00E23BAC">
        <w:rPr>
          <w:rFonts w:ascii="Arial" w:hAnsi="Arial" w:cs="Arial"/>
          <w:kern w:val="32"/>
          <w:sz w:val="24"/>
          <w:szCs w:val="24"/>
        </w:rPr>
        <w:t xml:space="preserve">sendo confeccionada em tecido principal no lado externo e em tecido </w:t>
      </w:r>
      <w:r w:rsidR="0044721A" w:rsidRPr="00E23BAC">
        <w:rPr>
          <w:rFonts w:ascii="Arial" w:hAnsi="Arial" w:cs="Arial"/>
          <w:kern w:val="32"/>
          <w:sz w:val="24"/>
          <w:szCs w:val="24"/>
        </w:rPr>
        <w:t xml:space="preserve">tipo </w:t>
      </w:r>
      <w:r w:rsidR="00F01C88" w:rsidRPr="00E23BAC">
        <w:rPr>
          <w:rFonts w:ascii="Arial" w:hAnsi="Arial" w:cs="Arial"/>
          <w:kern w:val="32"/>
          <w:sz w:val="24"/>
          <w:szCs w:val="24"/>
        </w:rPr>
        <w:t>Suplex no lado interno</w:t>
      </w:r>
      <w:r w:rsidR="0097200B" w:rsidRPr="00E23BAC">
        <w:rPr>
          <w:rFonts w:ascii="Arial" w:hAnsi="Arial" w:cs="Arial"/>
          <w:kern w:val="32"/>
          <w:sz w:val="24"/>
          <w:szCs w:val="24"/>
        </w:rPr>
        <w:t xml:space="preserve">, </w:t>
      </w:r>
      <w:r w:rsidR="0097200B" w:rsidRPr="00E23BAC">
        <w:rPr>
          <w:rFonts w:ascii="Arial" w:hAnsi="Arial" w:cs="Arial"/>
          <w:sz w:val="24"/>
        </w:rPr>
        <w:t>com aplicação interna de entretela 100% poliéster</w:t>
      </w:r>
      <w:r w:rsidR="00F01C88" w:rsidRPr="00E23BAC">
        <w:rPr>
          <w:rFonts w:ascii="Arial" w:hAnsi="Arial" w:cs="Arial"/>
          <w:kern w:val="32"/>
          <w:sz w:val="24"/>
          <w:szCs w:val="24"/>
        </w:rPr>
        <w:t xml:space="preserve">. </w:t>
      </w:r>
      <w:r w:rsidR="00F01C88" w:rsidRPr="00E23BAC">
        <w:rPr>
          <w:rFonts w:ascii="Arial" w:hAnsi="Arial" w:cs="Arial"/>
          <w:kern w:val="32"/>
          <w:sz w:val="24"/>
          <w:szCs w:val="24"/>
        </w:rPr>
        <w:lastRenderedPageBreak/>
        <w:t xml:space="preserve">Parte </w:t>
      </w:r>
      <w:r w:rsidR="00F01C88" w:rsidRPr="009B5F2D">
        <w:rPr>
          <w:rFonts w:ascii="Arial" w:hAnsi="Arial" w:cs="Arial"/>
          <w:kern w:val="32"/>
          <w:sz w:val="24"/>
          <w:szCs w:val="24"/>
        </w:rPr>
        <w:t>interna da gola (</w:t>
      </w:r>
      <w:r w:rsidR="0044721A" w:rsidRPr="009B5F2D">
        <w:rPr>
          <w:rFonts w:ascii="Arial" w:hAnsi="Arial" w:cs="Arial"/>
          <w:kern w:val="32"/>
          <w:sz w:val="24"/>
          <w:szCs w:val="24"/>
        </w:rPr>
        <w:t>tipo Suplex</w:t>
      </w:r>
      <w:r w:rsidR="00F01C88" w:rsidRPr="009B5F2D">
        <w:rPr>
          <w:rFonts w:ascii="Arial" w:hAnsi="Arial" w:cs="Arial"/>
          <w:kern w:val="32"/>
          <w:sz w:val="24"/>
          <w:szCs w:val="24"/>
        </w:rPr>
        <w:t xml:space="preserve">) deverá sobressair </w:t>
      </w:r>
      <w:r w:rsidR="0044721A" w:rsidRPr="009B5F2D">
        <w:rPr>
          <w:rFonts w:ascii="Arial" w:hAnsi="Arial" w:cs="Arial"/>
          <w:kern w:val="32"/>
          <w:sz w:val="24"/>
          <w:szCs w:val="24"/>
        </w:rPr>
        <w:t>2</w:t>
      </w:r>
      <w:r w:rsidR="00F01C88" w:rsidRPr="009B5F2D">
        <w:rPr>
          <w:rFonts w:ascii="Arial" w:hAnsi="Arial" w:cs="Arial"/>
          <w:kern w:val="32"/>
          <w:sz w:val="24"/>
          <w:szCs w:val="24"/>
        </w:rPr>
        <w:t>,0cm da parte superior no lado externo</w:t>
      </w:r>
      <w:r w:rsidR="0044721A" w:rsidRPr="009B5F2D">
        <w:rPr>
          <w:rFonts w:ascii="Arial" w:hAnsi="Arial" w:cs="Arial"/>
          <w:kern w:val="32"/>
          <w:sz w:val="24"/>
          <w:szCs w:val="24"/>
        </w:rPr>
        <w:t xml:space="preserve"> da gola</w:t>
      </w:r>
      <w:r w:rsidR="00F01C88" w:rsidRPr="009B5F2D">
        <w:rPr>
          <w:rFonts w:ascii="Arial" w:hAnsi="Arial" w:cs="Arial"/>
          <w:kern w:val="32"/>
          <w:sz w:val="24"/>
          <w:szCs w:val="24"/>
        </w:rPr>
        <w:t>.</w:t>
      </w:r>
      <w:r w:rsidR="0044721A" w:rsidRPr="009B5F2D">
        <w:rPr>
          <w:rFonts w:ascii="Arial" w:hAnsi="Arial" w:cs="Arial"/>
          <w:kern w:val="32"/>
          <w:sz w:val="24"/>
          <w:szCs w:val="24"/>
        </w:rPr>
        <w:t xml:space="preserve"> </w:t>
      </w:r>
    </w:p>
    <w:p w:rsidR="00F01C88" w:rsidRPr="009B5F2D" w:rsidRDefault="0097200B" w:rsidP="0097200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9B5F2D">
        <w:rPr>
          <w:rFonts w:ascii="Arial" w:hAnsi="Arial" w:cs="Arial"/>
          <w:kern w:val="32"/>
          <w:sz w:val="24"/>
          <w:szCs w:val="24"/>
        </w:rPr>
        <w:t>A</w:t>
      </w:r>
      <w:r w:rsidR="0044721A" w:rsidRPr="009B5F2D">
        <w:rPr>
          <w:rFonts w:ascii="Arial" w:hAnsi="Arial" w:cs="Arial"/>
          <w:sz w:val="24"/>
          <w:szCs w:val="24"/>
        </w:rPr>
        <w:t>ba na face interna do zíper, confeccionada em tecido tipo Suplex, medindo 2,0cm</w:t>
      </w:r>
      <w:r w:rsidRPr="009B5F2D">
        <w:rPr>
          <w:rFonts w:ascii="Arial" w:hAnsi="Arial" w:cs="Arial"/>
          <w:sz w:val="24"/>
          <w:szCs w:val="24"/>
        </w:rPr>
        <w:t xml:space="preserve"> </w:t>
      </w:r>
      <w:r w:rsidR="0044721A" w:rsidRPr="009B5F2D">
        <w:rPr>
          <w:rFonts w:ascii="Arial" w:hAnsi="Arial" w:cs="Arial"/>
          <w:sz w:val="24"/>
          <w:szCs w:val="24"/>
        </w:rPr>
        <w:t>de largura na parte superior acabando em nada na parte inferior, com aproximadamente 17,0cm de comprimento. A função dessa aba é proteger o usuário do contato da pele com o zíper.</w:t>
      </w:r>
    </w:p>
    <w:p w:rsidR="00610CE8" w:rsidRPr="00E23BAC" w:rsidRDefault="00610CE8" w:rsidP="00045A1C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  <w:r w:rsidRPr="009B5F2D">
        <w:rPr>
          <w:rFonts w:ascii="Arial" w:hAnsi="Arial" w:cs="Arial"/>
          <w:sz w:val="24"/>
        </w:rPr>
        <w:t>Face externa da gola com um bolso para guardar o capuz fixo, com abertura de 1,5cm de largura</w:t>
      </w:r>
      <w:r w:rsidR="0097200B" w:rsidRPr="009B5F2D">
        <w:rPr>
          <w:rFonts w:ascii="Arial" w:hAnsi="Arial" w:cs="Arial"/>
          <w:sz w:val="24"/>
        </w:rPr>
        <w:t xml:space="preserve">, </w:t>
      </w:r>
      <w:r w:rsidRPr="009B5F2D">
        <w:rPr>
          <w:rFonts w:ascii="Arial" w:hAnsi="Arial" w:cs="Arial"/>
          <w:sz w:val="24"/>
        </w:rPr>
        <w:t>fechado por zíper de nylon grosso com cursor invertido.</w:t>
      </w:r>
      <w:r w:rsidR="00E3522D" w:rsidRPr="009B5F2D">
        <w:rPr>
          <w:rFonts w:ascii="Arial" w:hAnsi="Arial" w:cs="Arial"/>
          <w:sz w:val="24"/>
        </w:rPr>
        <w:t xml:space="preserve"> Um caseado</w:t>
      </w:r>
      <w:r w:rsidR="0097200B" w:rsidRPr="009B5F2D">
        <w:rPr>
          <w:rFonts w:ascii="Arial" w:hAnsi="Arial" w:cs="Arial"/>
          <w:sz w:val="24"/>
        </w:rPr>
        <w:t xml:space="preserve"> vertical em cada lado da abertura</w:t>
      </w:r>
      <w:r w:rsidR="0097200B" w:rsidRPr="00E23BAC">
        <w:rPr>
          <w:rFonts w:ascii="Arial" w:hAnsi="Arial" w:cs="Arial"/>
          <w:sz w:val="24"/>
        </w:rPr>
        <w:t xml:space="preserve"> (parte inferior) para saída do elástico roliço que regula o ajuste do capuz ao rosto do usuário.</w:t>
      </w:r>
    </w:p>
    <w:p w:rsidR="00610CE8" w:rsidRPr="00E23BAC" w:rsidRDefault="00610CE8" w:rsidP="00E23BAC">
      <w:pPr>
        <w:pStyle w:val="SemEspaamento"/>
        <w:ind w:firstLine="709"/>
        <w:jc w:val="both"/>
        <w:rPr>
          <w:rFonts w:ascii="Arial" w:hAnsi="Arial" w:cs="Arial"/>
          <w:sz w:val="24"/>
        </w:rPr>
      </w:pPr>
      <w:r w:rsidRPr="00E23BAC">
        <w:rPr>
          <w:rFonts w:ascii="Arial" w:hAnsi="Arial" w:cs="Arial"/>
          <w:sz w:val="24"/>
        </w:rPr>
        <w:t>Capuz</w:t>
      </w:r>
      <w:r w:rsidRPr="00E23BAC">
        <w:t xml:space="preserve"> </w:t>
      </w:r>
      <w:r w:rsidR="009D03A7" w:rsidRPr="00E23BAC">
        <w:rPr>
          <w:rFonts w:ascii="Arial" w:hAnsi="Arial" w:cs="Arial"/>
          <w:sz w:val="24"/>
        </w:rPr>
        <w:t>confeccionado em tecido Nylon Rip Stop, duplo</w:t>
      </w:r>
      <w:r w:rsidRPr="00E23BAC">
        <w:rPr>
          <w:rFonts w:ascii="Arial" w:hAnsi="Arial" w:cs="Arial"/>
          <w:sz w:val="24"/>
        </w:rPr>
        <w:t xml:space="preserve">, com recorte na parte central contendo pesponto simples próximo a borda. Abertura com união em máquina </w:t>
      </w:r>
      <w:r w:rsidR="009D03A7" w:rsidRPr="00E23BAC">
        <w:rPr>
          <w:rFonts w:ascii="Arial" w:hAnsi="Arial" w:cs="Arial"/>
          <w:sz w:val="24"/>
        </w:rPr>
        <w:t>interlock e pesponto simples a 3,0</w:t>
      </w:r>
      <w:r w:rsidRPr="00E23BAC">
        <w:rPr>
          <w:rFonts w:ascii="Arial" w:hAnsi="Arial" w:cs="Arial"/>
          <w:sz w:val="24"/>
        </w:rPr>
        <w:t>cm da borda formando bainha. Centralizado na</w:t>
      </w:r>
      <w:r w:rsidR="00A66432" w:rsidRPr="00E23BAC">
        <w:rPr>
          <w:rFonts w:ascii="Arial" w:hAnsi="Arial" w:cs="Arial"/>
          <w:sz w:val="24"/>
        </w:rPr>
        <w:t xml:space="preserve"> parte inferior da</w:t>
      </w:r>
      <w:r w:rsidRPr="00E23BAC">
        <w:rPr>
          <w:rFonts w:ascii="Arial" w:hAnsi="Arial" w:cs="Arial"/>
          <w:sz w:val="24"/>
        </w:rPr>
        <w:t xml:space="preserve"> bainha </w:t>
      </w:r>
      <w:r w:rsidR="00F01C88" w:rsidRPr="00E23BAC">
        <w:rPr>
          <w:rFonts w:ascii="Arial" w:hAnsi="Arial" w:cs="Arial"/>
          <w:sz w:val="24"/>
        </w:rPr>
        <w:t>3</w:t>
      </w:r>
      <w:r w:rsidRPr="00E23BAC">
        <w:rPr>
          <w:rFonts w:ascii="Arial" w:hAnsi="Arial" w:cs="Arial"/>
          <w:sz w:val="24"/>
        </w:rPr>
        <w:t xml:space="preserve"> caseado</w:t>
      </w:r>
      <w:r w:rsidR="00F01C88" w:rsidRPr="00E23BAC">
        <w:rPr>
          <w:rFonts w:ascii="Arial" w:hAnsi="Arial" w:cs="Arial"/>
          <w:sz w:val="24"/>
        </w:rPr>
        <w:t>s</w:t>
      </w:r>
      <w:r w:rsidRPr="00E23BAC">
        <w:rPr>
          <w:rFonts w:ascii="Arial" w:hAnsi="Arial" w:cs="Arial"/>
          <w:sz w:val="24"/>
        </w:rPr>
        <w:t xml:space="preserve"> no sentido vertical</w:t>
      </w:r>
      <w:r w:rsidR="00E23BAC" w:rsidRPr="00E23BAC">
        <w:rPr>
          <w:rFonts w:ascii="Arial" w:hAnsi="Arial" w:cs="Arial"/>
        </w:rPr>
        <w:t xml:space="preserve"> </w:t>
      </w:r>
      <w:r w:rsidR="00E23BAC" w:rsidRPr="00E23BAC">
        <w:rPr>
          <w:rFonts w:ascii="Arial" w:hAnsi="Arial" w:cs="Arial"/>
          <w:sz w:val="24"/>
          <w:szCs w:val="24"/>
        </w:rPr>
        <w:t xml:space="preserve">para condução do </w:t>
      </w:r>
      <w:r w:rsidR="00E23BAC" w:rsidRPr="00585ACB">
        <w:rPr>
          <w:rFonts w:ascii="Arial" w:hAnsi="Arial" w:cs="Arial"/>
          <w:sz w:val="24"/>
          <w:szCs w:val="24"/>
        </w:rPr>
        <w:t>elástico</w:t>
      </w:r>
      <w:r w:rsidR="00E23BAC" w:rsidRPr="00585ACB">
        <w:rPr>
          <w:rFonts w:ascii="Arial" w:hAnsi="Arial" w:cs="Arial"/>
          <w:sz w:val="24"/>
        </w:rPr>
        <w:t xml:space="preserve"> roliço com regulador</w:t>
      </w:r>
      <w:r w:rsidR="00E23BAC" w:rsidRPr="00585ACB">
        <w:rPr>
          <w:rFonts w:ascii="Arial" w:hAnsi="Arial" w:cs="Arial"/>
          <w:sz w:val="24"/>
          <w:szCs w:val="24"/>
        </w:rPr>
        <w:t xml:space="preserve"> até o caseado da gola externa.</w:t>
      </w:r>
      <w:r w:rsidR="00130DFA" w:rsidRPr="00585ACB">
        <w:rPr>
          <w:rFonts w:ascii="Arial" w:hAnsi="Arial" w:cs="Arial"/>
          <w:sz w:val="24"/>
        </w:rPr>
        <w:t xml:space="preserve"> Pontas do </w:t>
      </w:r>
      <w:r w:rsidR="00E23BAC" w:rsidRPr="00585ACB">
        <w:rPr>
          <w:rFonts w:ascii="Arial" w:hAnsi="Arial" w:cs="Arial"/>
          <w:sz w:val="24"/>
        </w:rPr>
        <w:t>elástico</w:t>
      </w:r>
      <w:r w:rsidR="00130DFA" w:rsidRPr="00585ACB">
        <w:rPr>
          <w:rFonts w:ascii="Arial" w:hAnsi="Arial" w:cs="Arial"/>
          <w:sz w:val="24"/>
        </w:rPr>
        <w:t xml:space="preserve"> com ponteira</w:t>
      </w:r>
      <w:r w:rsidRPr="00585ACB">
        <w:rPr>
          <w:rFonts w:ascii="Arial" w:hAnsi="Arial" w:cs="Arial"/>
          <w:sz w:val="24"/>
        </w:rPr>
        <w:t>. Parte inferior do capuz embutida na costura de fixação da gola</w:t>
      </w:r>
      <w:r w:rsidR="005F3971" w:rsidRPr="00585ACB">
        <w:rPr>
          <w:rFonts w:ascii="Arial" w:hAnsi="Arial" w:cs="Arial"/>
          <w:sz w:val="24"/>
        </w:rPr>
        <w:t xml:space="preserve"> (dentro do bolso)</w:t>
      </w:r>
      <w:r w:rsidRPr="00585ACB">
        <w:rPr>
          <w:rFonts w:ascii="Arial" w:hAnsi="Arial" w:cs="Arial"/>
          <w:sz w:val="24"/>
        </w:rPr>
        <w:t>.</w:t>
      </w:r>
      <w:r w:rsidRPr="00E23BAC">
        <w:rPr>
          <w:rFonts w:ascii="Arial" w:hAnsi="Arial" w:cs="Arial"/>
          <w:sz w:val="24"/>
        </w:rPr>
        <w:t xml:space="preserve"> </w:t>
      </w:r>
    </w:p>
    <w:p w:rsidR="00CA6F81" w:rsidRPr="0038733A" w:rsidRDefault="00CA6F81" w:rsidP="00CA6F81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CA6F81" w:rsidRPr="0038733A" w:rsidRDefault="00CA6F81" w:rsidP="00CA6F81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Costas</w:t>
      </w:r>
    </w:p>
    <w:p w:rsidR="00CA6F81" w:rsidRDefault="00CA6F81" w:rsidP="00CA6F8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Costas com recorte na barra inferior, medindo 1</w:t>
      </w:r>
      <w:r>
        <w:rPr>
          <w:rFonts w:ascii="Arial" w:hAnsi="Arial" w:cs="Arial"/>
          <w:sz w:val="24"/>
          <w:szCs w:val="24"/>
        </w:rPr>
        <w:t>5,0</w:t>
      </w:r>
      <w:r w:rsidRPr="0038733A">
        <w:rPr>
          <w:rFonts w:ascii="Arial" w:hAnsi="Arial" w:cs="Arial"/>
          <w:sz w:val="24"/>
          <w:szCs w:val="24"/>
        </w:rPr>
        <w:t>cm no centro e com cantos e barra arredondados.</w:t>
      </w:r>
    </w:p>
    <w:p w:rsidR="00002D9D" w:rsidRDefault="00002D9D" w:rsidP="00002D9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B3A6B">
        <w:rPr>
          <w:rFonts w:ascii="Arial" w:hAnsi="Arial" w:cs="Arial"/>
          <w:sz w:val="24"/>
          <w:szCs w:val="24"/>
        </w:rPr>
        <w:t xml:space="preserve">Centralizado e em </w:t>
      </w:r>
      <w:r>
        <w:rPr>
          <w:rFonts w:ascii="Arial" w:hAnsi="Arial" w:cs="Arial"/>
          <w:sz w:val="24"/>
          <w:szCs w:val="24"/>
        </w:rPr>
        <w:t>branco, bordado com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TRÂNSITO”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fonte </w:t>
      </w:r>
      <w:proofErr w:type="spellStart"/>
      <w:r w:rsidRPr="00E85AA4">
        <w:rPr>
          <w:rFonts w:ascii="Arial" w:hAnsi="Arial" w:cs="Arial"/>
          <w:sz w:val="24"/>
          <w:szCs w:val="24"/>
        </w:rPr>
        <w:t>Heldustry</w:t>
      </w:r>
      <w:proofErr w:type="spellEnd"/>
      <w:r w:rsidRPr="00E85AA4">
        <w:rPr>
          <w:rFonts w:ascii="Arial" w:hAnsi="Arial" w:cs="Arial"/>
          <w:sz w:val="24"/>
          <w:szCs w:val="24"/>
        </w:rPr>
        <w:t xml:space="preserve"> FT</w:t>
      </w:r>
      <w:r>
        <w:rPr>
          <w:rFonts w:ascii="Arial" w:hAnsi="Arial" w:cs="Arial"/>
          <w:sz w:val="24"/>
          <w:szCs w:val="24"/>
        </w:rPr>
        <w:t>,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2</w:t>
      </w:r>
      <w:r>
        <w:rPr>
          <w:rFonts w:ascii="Arial" w:hAnsi="Arial" w:cs="Arial"/>
          <w:kern w:val="32"/>
          <w:sz w:val="24"/>
          <w:szCs w:val="24"/>
        </w:rPr>
        <w:t>3,0</w:t>
      </w:r>
      <w:r w:rsidRPr="0038733A">
        <w:rPr>
          <w:rFonts w:ascii="Arial" w:hAnsi="Arial" w:cs="Arial"/>
          <w:kern w:val="32"/>
          <w:sz w:val="24"/>
          <w:szCs w:val="24"/>
        </w:rPr>
        <w:t xml:space="preserve">cm de largura por </w:t>
      </w:r>
      <w:r>
        <w:rPr>
          <w:rFonts w:ascii="Arial" w:hAnsi="Arial" w:cs="Arial"/>
          <w:kern w:val="32"/>
          <w:sz w:val="24"/>
          <w:szCs w:val="24"/>
        </w:rPr>
        <w:t>5,0</w:t>
      </w:r>
      <w:r w:rsidRPr="0038733A">
        <w:rPr>
          <w:rFonts w:ascii="Arial" w:hAnsi="Arial" w:cs="Arial"/>
          <w:kern w:val="32"/>
          <w:sz w:val="24"/>
          <w:szCs w:val="24"/>
        </w:rPr>
        <w:t>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 xml:space="preserve">, </w:t>
      </w:r>
      <w:r w:rsidRPr="001B3A6B">
        <w:rPr>
          <w:rFonts w:ascii="Arial" w:hAnsi="Arial" w:cs="Arial"/>
          <w:sz w:val="24"/>
          <w:szCs w:val="24"/>
        </w:rPr>
        <w:t xml:space="preserve">iniciando </w:t>
      </w:r>
      <w:r>
        <w:rPr>
          <w:rFonts w:ascii="Arial" w:hAnsi="Arial" w:cs="Arial"/>
          <w:sz w:val="24"/>
          <w:szCs w:val="24"/>
        </w:rPr>
        <w:t>2</w:t>
      </w:r>
      <w:r w:rsidRPr="001B3A6B">
        <w:rPr>
          <w:rFonts w:ascii="Arial" w:hAnsi="Arial" w:cs="Arial"/>
          <w:sz w:val="24"/>
          <w:szCs w:val="24"/>
        </w:rPr>
        <w:t xml:space="preserve">,0cm abaixo do </w:t>
      </w:r>
      <w:r>
        <w:rPr>
          <w:rFonts w:ascii="Arial" w:hAnsi="Arial" w:cs="Arial"/>
          <w:sz w:val="24"/>
          <w:szCs w:val="24"/>
        </w:rPr>
        <w:t xml:space="preserve">recorte superior das costas </w:t>
      </w:r>
      <w:r w:rsidRPr="001B3A6B">
        <w:rPr>
          <w:rFonts w:ascii="Arial" w:hAnsi="Arial" w:cs="Arial"/>
          <w:sz w:val="24"/>
          <w:szCs w:val="24"/>
        </w:rPr>
        <w:t>(tolerância +/-1,0cm).</w:t>
      </w:r>
    </w:p>
    <w:p w:rsidR="00002D9D" w:rsidRDefault="00002D9D" w:rsidP="00002D9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002D9D" w:rsidRDefault="00002D9D" w:rsidP="00002D9D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 wp14:anchorId="2E0E700F" wp14:editId="7AEDB5BB">
            <wp:extent cx="3945716" cy="1047763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04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9D" w:rsidRDefault="00002D9D" w:rsidP="00002D9D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</w:p>
    <w:p w:rsidR="006E3B52" w:rsidRPr="00294316" w:rsidRDefault="00893078" w:rsidP="00893078">
      <w:pPr>
        <w:ind w:firstLine="709"/>
        <w:jc w:val="both"/>
        <w:rPr>
          <w:color w:val="000000" w:themeColor="text1"/>
        </w:rPr>
      </w:pPr>
      <w:r w:rsidRPr="00294316">
        <w:rPr>
          <w:rFonts w:ascii="Arial" w:hAnsi="Arial" w:cs="Arial"/>
          <w:b/>
          <w:color w:val="000000" w:themeColor="text1"/>
        </w:rPr>
        <w:t xml:space="preserve">Barra: </w:t>
      </w:r>
      <w:r w:rsidRPr="00294316">
        <w:rPr>
          <w:rFonts w:ascii="Arial" w:hAnsi="Arial" w:cs="Arial"/>
          <w:color w:val="000000" w:themeColor="text1"/>
        </w:rPr>
        <w:t>com a parte de trás arredondada, maior que a frente, com recorte sobreposto internamente ao forro, confeccionad</w:t>
      </w:r>
      <w:r w:rsidR="00585ACB">
        <w:rPr>
          <w:rFonts w:ascii="Arial" w:hAnsi="Arial" w:cs="Arial"/>
          <w:color w:val="000000" w:themeColor="text1"/>
        </w:rPr>
        <w:t>o em tecido principal, medindo 4</w:t>
      </w:r>
      <w:r w:rsidRPr="00294316">
        <w:rPr>
          <w:rFonts w:ascii="Arial" w:hAnsi="Arial" w:cs="Arial"/>
          <w:color w:val="000000" w:themeColor="text1"/>
        </w:rPr>
        <w:t>,0cm de largura. União do tecido interno e externo com acabamento embutido e pesponto simples a 0,2cm da borda.</w:t>
      </w:r>
      <w:r w:rsidR="006E3B52" w:rsidRPr="00294316">
        <w:rPr>
          <w:color w:val="000000" w:themeColor="text1"/>
        </w:rPr>
        <w:t xml:space="preserve"> </w:t>
      </w:r>
    </w:p>
    <w:p w:rsidR="00893078" w:rsidRPr="00294316" w:rsidRDefault="006E3B52" w:rsidP="00893078">
      <w:pPr>
        <w:ind w:firstLine="709"/>
        <w:jc w:val="both"/>
        <w:rPr>
          <w:rFonts w:ascii="Arial" w:hAnsi="Arial" w:cs="Arial"/>
          <w:color w:val="000000" w:themeColor="text1"/>
        </w:rPr>
      </w:pPr>
      <w:r w:rsidRPr="00294316">
        <w:rPr>
          <w:rFonts w:ascii="Arial" w:hAnsi="Arial" w:cs="Arial"/>
          <w:color w:val="000000" w:themeColor="text1"/>
        </w:rPr>
        <w:t>Parte interna da bainha com 2 caseados em cada lateral</w:t>
      </w:r>
      <w:r w:rsidR="00E23BAC" w:rsidRPr="00294316">
        <w:rPr>
          <w:rFonts w:ascii="Arial" w:hAnsi="Arial" w:cs="Arial"/>
          <w:color w:val="000000" w:themeColor="text1"/>
        </w:rPr>
        <w:t>,</w:t>
      </w:r>
      <w:r w:rsidRPr="00294316">
        <w:rPr>
          <w:rFonts w:ascii="Arial" w:hAnsi="Arial" w:cs="Arial"/>
          <w:color w:val="000000" w:themeColor="text1"/>
        </w:rPr>
        <w:t xml:space="preserve"> distantes aproximadamente 2,0cm da costura lateral</w:t>
      </w:r>
      <w:r w:rsidR="00E23BAC" w:rsidRPr="00294316">
        <w:rPr>
          <w:rFonts w:ascii="Arial" w:hAnsi="Arial" w:cs="Arial"/>
          <w:color w:val="000000" w:themeColor="text1"/>
        </w:rPr>
        <w:t>,</w:t>
      </w:r>
      <w:r w:rsidRPr="00294316">
        <w:rPr>
          <w:rFonts w:ascii="Arial" w:hAnsi="Arial" w:cs="Arial"/>
          <w:color w:val="000000" w:themeColor="text1"/>
        </w:rPr>
        <w:t xml:space="preserve"> permitindo a regulagem do elástico roliço através do regulador plástico. Pontas do elástico presas na costura do zíper frontal.</w:t>
      </w:r>
    </w:p>
    <w:p w:rsidR="00893078" w:rsidRDefault="00893078" w:rsidP="00185EBF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</w:p>
    <w:p w:rsidR="00897E20" w:rsidRDefault="00897E20" w:rsidP="00185EBF">
      <w:pPr>
        <w:pStyle w:val="SemEspaamento"/>
        <w:tabs>
          <w:tab w:val="left" w:pos="851"/>
        </w:tabs>
        <w:ind w:firstLine="851"/>
        <w:jc w:val="both"/>
        <w:rPr>
          <w:rFonts w:ascii="Arial" w:hAnsi="Arial" w:cs="Arial"/>
          <w:sz w:val="24"/>
        </w:rPr>
      </w:pPr>
      <w:r w:rsidRPr="00897E20">
        <w:rPr>
          <w:rFonts w:ascii="Arial" w:hAnsi="Arial" w:cs="Arial"/>
          <w:b/>
          <w:sz w:val="24"/>
        </w:rPr>
        <w:t>Etiquetas:</w:t>
      </w:r>
      <w:r w:rsidRPr="00897E20">
        <w:rPr>
          <w:rFonts w:ascii="Arial" w:hAnsi="Arial" w:cs="Arial"/>
          <w:sz w:val="24"/>
        </w:rPr>
        <w:t xml:space="preserve"> com indicativo do número do manequim, a composição do tecido e as instruções de lavagem e conservação</w:t>
      </w:r>
      <w:r w:rsidR="007656CB">
        <w:rPr>
          <w:rFonts w:ascii="Arial" w:hAnsi="Arial" w:cs="Arial"/>
          <w:sz w:val="24"/>
        </w:rPr>
        <w:t xml:space="preserve">, </w:t>
      </w:r>
      <w:r w:rsidR="006E3B52" w:rsidRPr="006E3B52">
        <w:rPr>
          <w:rFonts w:ascii="Arial" w:hAnsi="Arial" w:cs="Arial"/>
          <w:sz w:val="24"/>
        </w:rPr>
        <w:t>costurada internamente na parte central do colarinho</w:t>
      </w:r>
      <w:r w:rsidR="006E3B52">
        <w:rPr>
          <w:rFonts w:ascii="Arial" w:hAnsi="Arial" w:cs="Arial"/>
          <w:sz w:val="24"/>
        </w:rPr>
        <w:t>.</w:t>
      </w:r>
    </w:p>
    <w:p w:rsidR="00897E20" w:rsidRDefault="00897E20" w:rsidP="00F435B3">
      <w:pPr>
        <w:ind w:firstLine="709"/>
        <w:jc w:val="both"/>
        <w:rPr>
          <w:rFonts w:ascii="Arial" w:hAnsi="Arial" w:cs="Arial"/>
        </w:rPr>
      </w:pPr>
    </w:p>
    <w:p w:rsidR="00897E20" w:rsidRPr="00D9440E" w:rsidRDefault="00897E20" w:rsidP="00897E20">
      <w:pPr>
        <w:ind w:firstLine="709"/>
        <w:jc w:val="both"/>
        <w:rPr>
          <w:rFonts w:ascii="Arial" w:hAnsi="Arial" w:cs="Arial"/>
          <w:b/>
        </w:rPr>
      </w:pPr>
      <w:r w:rsidRPr="00D9440E">
        <w:rPr>
          <w:rFonts w:ascii="Arial" w:hAnsi="Arial" w:cs="Arial"/>
          <w:b/>
        </w:rPr>
        <w:t>Costuras:</w:t>
      </w:r>
    </w:p>
    <w:p w:rsidR="00897E20" w:rsidRDefault="00897E20" w:rsidP="00897E20">
      <w:pPr>
        <w:ind w:firstLine="709"/>
        <w:jc w:val="both"/>
        <w:rPr>
          <w:rFonts w:ascii="Arial" w:hAnsi="Arial" w:cs="Arial"/>
        </w:rPr>
      </w:pPr>
      <w:r w:rsidRPr="00861B51">
        <w:rPr>
          <w:rFonts w:ascii="Arial" w:hAnsi="Arial" w:cs="Arial"/>
        </w:rPr>
        <w:t xml:space="preserve">- Máquina interlock (Bitola 1,0cm): </w:t>
      </w:r>
      <w:r>
        <w:rPr>
          <w:rFonts w:ascii="Arial" w:hAnsi="Arial" w:cs="Arial"/>
        </w:rPr>
        <w:t>U</w:t>
      </w:r>
      <w:r w:rsidRPr="009A7753">
        <w:rPr>
          <w:rFonts w:ascii="Arial" w:hAnsi="Arial" w:cs="Arial"/>
        </w:rPr>
        <w:t xml:space="preserve">nião </w:t>
      </w:r>
      <w:r w:rsidR="006E3B52">
        <w:rPr>
          <w:rFonts w:ascii="Arial" w:hAnsi="Arial" w:cs="Arial"/>
        </w:rPr>
        <w:t>dos recortes</w:t>
      </w:r>
      <w:r>
        <w:rPr>
          <w:rFonts w:ascii="Arial" w:hAnsi="Arial" w:cs="Arial"/>
        </w:rPr>
        <w:t>,</w:t>
      </w:r>
      <w:r w:rsidRPr="009A7753">
        <w:rPr>
          <w:rFonts w:ascii="Arial" w:hAnsi="Arial" w:cs="Arial"/>
        </w:rPr>
        <w:t xml:space="preserve"> mangas e laterais</w:t>
      </w:r>
      <w:r w:rsidR="00045A1C">
        <w:rPr>
          <w:rFonts w:ascii="Arial" w:hAnsi="Arial" w:cs="Arial"/>
        </w:rPr>
        <w:t>;</w:t>
      </w:r>
    </w:p>
    <w:p w:rsidR="007656CB" w:rsidRPr="00793973" w:rsidRDefault="007656CB" w:rsidP="00897E2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E3B52">
        <w:rPr>
          <w:rFonts w:ascii="Arial" w:hAnsi="Arial" w:cs="Arial"/>
        </w:rPr>
        <w:t>Recortes</w:t>
      </w:r>
      <w:r>
        <w:rPr>
          <w:rFonts w:ascii="Arial" w:hAnsi="Arial" w:cs="Arial"/>
        </w:rPr>
        <w:t xml:space="preserve"> com pesponto simples de 0,2cm em máquina reta;</w:t>
      </w:r>
    </w:p>
    <w:p w:rsidR="00897E20" w:rsidRPr="00861B51" w:rsidRDefault="00897E20" w:rsidP="00897E20">
      <w:pPr>
        <w:ind w:firstLine="709"/>
        <w:jc w:val="both"/>
        <w:rPr>
          <w:rFonts w:ascii="Arial" w:hAnsi="Arial" w:cs="Arial"/>
        </w:rPr>
      </w:pPr>
      <w:r w:rsidRPr="00861B51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Pespontos </w:t>
      </w:r>
      <w:r w:rsidR="00045A1C">
        <w:rPr>
          <w:rFonts w:ascii="Arial" w:hAnsi="Arial" w:cs="Arial"/>
        </w:rPr>
        <w:t>3,5 a 4 pontos por cm;</w:t>
      </w:r>
    </w:p>
    <w:p w:rsidR="00897E20" w:rsidRDefault="00897E20" w:rsidP="00897E20">
      <w:pPr>
        <w:ind w:firstLine="709"/>
        <w:jc w:val="both"/>
        <w:rPr>
          <w:rFonts w:ascii="Arial" w:hAnsi="Arial" w:cs="Arial"/>
        </w:rPr>
      </w:pPr>
      <w:r w:rsidRPr="00861B51">
        <w:rPr>
          <w:rFonts w:ascii="Arial" w:hAnsi="Arial" w:cs="Arial"/>
        </w:rPr>
        <w:lastRenderedPageBreak/>
        <w:t>- Caseados: as casas para os botões terão acabamento de modo a impedir desfiamento, rupturas ou esgarçamento</w:t>
      </w:r>
      <w:r w:rsidR="00045A1C">
        <w:rPr>
          <w:rFonts w:ascii="Arial" w:hAnsi="Arial" w:cs="Arial"/>
        </w:rPr>
        <w:t>.</w:t>
      </w:r>
    </w:p>
    <w:p w:rsidR="00045A1C" w:rsidRDefault="00045A1C" w:rsidP="00897E20">
      <w:pPr>
        <w:ind w:firstLine="709"/>
        <w:jc w:val="both"/>
        <w:rPr>
          <w:rFonts w:ascii="Arial" w:hAnsi="Arial" w:cs="Arial"/>
        </w:rPr>
      </w:pPr>
    </w:p>
    <w:p w:rsidR="00E23BAC" w:rsidRDefault="00E23BAC" w:rsidP="00E23BA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 – </w:t>
      </w:r>
      <w:r w:rsidRPr="003848DB">
        <w:rPr>
          <w:rFonts w:ascii="Arial" w:hAnsi="Arial" w:cs="Arial"/>
          <w:b/>
        </w:rPr>
        <w:t xml:space="preserve">ILUSTRAÇÃO </w:t>
      </w:r>
      <w:r>
        <w:rPr>
          <w:rFonts w:ascii="Arial" w:hAnsi="Arial" w:cs="Arial"/>
          <w:b/>
        </w:rPr>
        <w:t>DO MODELO</w:t>
      </w:r>
    </w:p>
    <w:p w:rsidR="00E23BAC" w:rsidRDefault="00E23BAC" w:rsidP="00F77A91">
      <w:pPr>
        <w:jc w:val="both"/>
        <w:rPr>
          <w:rFonts w:ascii="Arial" w:hAnsi="Arial" w:cs="Arial"/>
          <w:b/>
        </w:rPr>
      </w:pPr>
    </w:p>
    <w:p w:rsidR="00E23BAC" w:rsidRDefault="00E23BAC" w:rsidP="00E23BAC">
      <w:pPr>
        <w:ind w:left="-1134" w:right="-113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6499457" cy="3901071"/>
            <wp:effectExtent l="0" t="0" r="0" b="444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aquet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9457" cy="390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BAC" w:rsidRDefault="00E23BAC" w:rsidP="00F77A91">
      <w:pPr>
        <w:jc w:val="both"/>
        <w:rPr>
          <w:rFonts w:ascii="Arial" w:hAnsi="Arial" w:cs="Arial"/>
          <w:b/>
        </w:rPr>
      </w:pPr>
    </w:p>
    <w:p w:rsidR="00294316" w:rsidRDefault="00294316" w:rsidP="00F77A9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Detalhamento frente</w:t>
      </w:r>
      <w:r w:rsidR="008247CB">
        <w:rPr>
          <w:rFonts w:ascii="Arial" w:hAnsi="Arial" w:cs="Arial"/>
          <w:b/>
        </w:rPr>
        <w:t xml:space="preserve"> (zíper aberto)</w:t>
      </w:r>
      <w:bookmarkStart w:id="0" w:name="_GoBack"/>
      <w:bookmarkEnd w:id="0"/>
    </w:p>
    <w:p w:rsidR="00294316" w:rsidRDefault="00045A1C" w:rsidP="00045A1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491459" cy="3640059"/>
            <wp:effectExtent l="0" t="0" r="444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Jaqueta Detalh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459" cy="364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A91" w:rsidRDefault="00E23BAC" w:rsidP="00F77A9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="00F77A91">
        <w:rPr>
          <w:rFonts w:ascii="Arial" w:hAnsi="Arial" w:cs="Arial"/>
          <w:b/>
        </w:rPr>
        <w:t xml:space="preserve"> – </w:t>
      </w:r>
      <w:r w:rsidR="00F77A91" w:rsidRPr="00905F36">
        <w:rPr>
          <w:rFonts w:ascii="Arial" w:hAnsi="Arial" w:cs="Arial"/>
          <w:b/>
        </w:rPr>
        <w:t>TABELA DE MEDIDAS</w:t>
      </w:r>
      <w:r w:rsidR="00F77A91">
        <w:rPr>
          <w:rFonts w:ascii="Arial" w:hAnsi="Arial" w:cs="Arial"/>
          <w:b/>
        </w:rPr>
        <w:t xml:space="preserve"> (em centímetros)</w:t>
      </w:r>
    </w:p>
    <w:p w:rsidR="00F77A91" w:rsidRPr="00A26FEB" w:rsidRDefault="00F77A91" w:rsidP="00F77A91">
      <w:pPr>
        <w:ind w:left="142" w:right="-50"/>
        <w:jc w:val="both"/>
        <w:rPr>
          <w:rFonts w:ascii="Arial" w:hAnsi="Arial" w:cs="Arial"/>
          <w:color w:val="FF0000"/>
        </w:rPr>
      </w:pPr>
    </w:p>
    <w:tbl>
      <w:tblPr>
        <w:tblW w:w="10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2"/>
        <w:gridCol w:w="1552"/>
        <w:gridCol w:w="737"/>
        <w:gridCol w:w="737"/>
        <w:gridCol w:w="737"/>
        <w:gridCol w:w="737"/>
        <w:gridCol w:w="737"/>
        <w:gridCol w:w="737"/>
        <w:gridCol w:w="737"/>
        <w:gridCol w:w="799"/>
      </w:tblGrid>
      <w:tr w:rsidR="00AA102B" w:rsidRPr="00A26FEB" w:rsidTr="00AA102B">
        <w:trPr>
          <w:cantSplit/>
          <w:trHeight w:val="224"/>
          <w:jc w:val="center"/>
        </w:trPr>
        <w:tc>
          <w:tcPr>
            <w:tcW w:w="2812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EB074F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EB074F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PP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GG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XG</w:t>
            </w:r>
          </w:p>
        </w:tc>
        <w:tc>
          <w:tcPr>
            <w:tcW w:w="737" w:type="dxa"/>
            <w:vMerge w:val="restart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XGG</w:t>
            </w:r>
          </w:p>
        </w:tc>
        <w:tc>
          <w:tcPr>
            <w:tcW w:w="799" w:type="dxa"/>
            <w:vMerge w:val="restart"/>
            <w:vAlign w:val="center"/>
          </w:tcPr>
          <w:p w:rsidR="00AA102B" w:rsidRDefault="00AA102B" w:rsidP="00AA102B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EXGG</w:t>
            </w:r>
          </w:p>
        </w:tc>
      </w:tr>
      <w:tr w:rsidR="00AA102B" w:rsidRPr="00A26FEB" w:rsidTr="00AA102B">
        <w:trPr>
          <w:cantSplit/>
          <w:trHeight w:val="462"/>
          <w:jc w:val="center"/>
        </w:trPr>
        <w:tc>
          <w:tcPr>
            <w:tcW w:w="2812" w:type="dxa"/>
            <w:vMerge/>
            <w:tcBorders>
              <w:bottom w:val="single" w:sz="4" w:space="0" w:color="auto"/>
            </w:tcBorders>
          </w:tcPr>
          <w:p w:rsidR="00AA102B" w:rsidRPr="00A26FEB" w:rsidRDefault="00AA102B" w:rsidP="00BB413C">
            <w:pPr>
              <w:ind w:right="-5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EB074F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7" w:type="dxa"/>
            <w:vMerge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37" w:type="dxa"/>
            <w:vMerge/>
            <w:vAlign w:val="center"/>
          </w:tcPr>
          <w:p w:rsidR="00AA102B" w:rsidRPr="00A26FEB" w:rsidRDefault="00AA102B" w:rsidP="00BB413C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799" w:type="dxa"/>
            <w:vMerge/>
            <w:vAlign w:val="center"/>
          </w:tcPr>
          <w:p w:rsidR="00AA102B" w:rsidRPr="00A26FEB" w:rsidRDefault="00AA102B" w:rsidP="00AA102B">
            <w:pPr>
              <w:ind w:right="-5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A102B" w:rsidRPr="00A26FEB" w:rsidTr="00AA102B">
        <w:trPr>
          <w:cantSplit/>
          <w:trHeight w:val="291"/>
          <w:jc w:val="center"/>
        </w:trPr>
        <w:tc>
          <w:tcPr>
            <w:tcW w:w="2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2B" w:rsidRPr="00FD1BF1" w:rsidRDefault="00AA102B" w:rsidP="00AA102B">
            <w:pPr>
              <w:ind w:right="-50"/>
              <w:rPr>
                <w:rFonts w:ascii="Arial" w:hAnsi="Arial" w:cs="Arial"/>
              </w:rPr>
            </w:pPr>
            <w:r w:rsidRPr="00FD1BF1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Tórax</w:t>
            </w:r>
            <w:r w:rsidRPr="00FD1BF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2" w:type="dxa"/>
            <w:tcBorders>
              <w:left w:val="nil"/>
            </w:tcBorders>
            <w:vAlign w:val="center"/>
          </w:tcPr>
          <w:p w:rsidR="00AA102B" w:rsidRPr="00EB074F" w:rsidRDefault="00AA102B" w:rsidP="00BB413C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</w:rPr>
              <w:t>De -1 a +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99" w:type="dxa"/>
            <w:vAlign w:val="center"/>
          </w:tcPr>
          <w:p w:rsidR="00AA102B" w:rsidRPr="00FD1BF1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AA102B" w:rsidRPr="00A26FEB" w:rsidTr="00AA102B">
        <w:trPr>
          <w:trHeight w:val="291"/>
          <w:jc w:val="center"/>
        </w:trPr>
        <w:tc>
          <w:tcPr>
            <w:tcW w:w="2812" w:type="dxa"/>
            <w:tcBorders>
              <w:top w:val="single" w:sz="4" w:space="0" w:color="auto"/>
            </w:tcBorders>
            <w:vAlign w:val="center"/>
          </w:tcPr>
          <w:p w:rsidR="00AA102B" w:rsidRPr="00EB074F" w:rsidRDefault="00AA102B" w:rsidP="00AA102B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  <w:b/>
              </w:rPr>
              <w:t>(B)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Comprimento frente</w:t>
            </w:r>
            <w:r w:rsidRPr="00EB07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</w:rPr>
              <w:t>De -1 a +2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99" w:type="dxa"/>
            <w:vAlign w:val="center"/>
          </w:tcPr>
          <w:p w:rsidR="00AA102B" w:rsidRPr="00EB074F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</w:tr>
      <w:tr w:rsidR="00AA102B" w:rsidRPr="00A26FEB" w:rsidTr="00AA102B">
        <w:trPr>
          <w:trHeight w:val="291"/>
          <w:jc w:val="center"/>
        </w:trPr>
        <w:tc>
          <w:tcPr>
            <w:tcW w:w="2812" w:type="dxa"/>
            <w:vAlign w:val="center"/>
          </w:tcPr>
          <w:p w:rsidR="00AA102B" w:rsidRPr="00EB074F" w:rsidRDefault="00AA102B" w:rsidP="00AA102B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  <w:b/>
              </w:rPr>
              <w:t>(C)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Comprimento costas</w:t>
            </w:r>
            <w:r w:rsidRPr="00EB07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2" w:type="dxa"/>
            <w:vAlign w:val="center"/>
          </w:tcPr>
          <w:p w:rsidR="00AA102B" w:rsidRPr="00EB074F" w:rsidRDefault="00AA102B" w:rsidP="00BB413C">
            <w:pPr>
              <w:ind w:right="-50"/>
              <w:rPr>
                <w:rFonts w:ascii="Arial" w:hAnsi="Arial" w:cs="Arial"/>
              </w:rPr>
            </w:pPr>
            <w:r w:rsidRPr="00EB074F">
              <w:rPr>
                <w:rFonts w:ascii="Arial" w:hAnsi="Arial" w:cs="Arial"/>
              </w:rPr>
              <w:t>De -1 a +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737" w:type="dxa"/>
            <w:vAlign w:val="center"/>
          </w:tcPr>
          <w:p w:rsidR="00AA102B" w:rsidRPr="00EB074F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99" w:type="dxa"/>
            <w:vAlign w:val="center"/>
          </w:tcPr>
          <w:p w:rsidR="00AA102B" w:rsidRPr="00EB074F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</w:tr>
      <w:tr w:rsidR="00AA102B" w:rsidRPr="00FD1BF1" w:rsidTr="00AA102B">
        <w:trPr>
          <w:trHeight w:val="291"/>
          <w:jc w:val="center"/>
        </w:trPr>
        <w:tc>
          <w:tcPr>
            <w:tcW w:w="2812" w:type="dxa"/>
            <w:vAlign w:val="center"/>
          </w:tcPr>
          <w:p w:rsidR="00AA102B" w:rsidRPr="00FD1BF1" w:rsidRDefault="00AA102B" w:rsidP="00AA102B">
            <w:pPr>
              <w:ind w:right="-50"/>
              <w:rPr>
                <w:rFonts w:ascii="Arial" w:hAnsi="Arial" w:cs="Arial"/>
              </w:rPr>
            </w:pPr>
            <w:r w:rsidRPr="00FD1BF1">
              <w:rPr>
                <w:rFonts w:ascii="Arial" w:hAnsi="Arial" w:cs="Arial"/>
                <w:b/>
              </w:rPr>
              <w:t>(D)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Comprimento manga</w:t>
            </w:r>
            <w:r w:rsidRPr="00FD1BF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2" w:type="dxa"/>
            <w:vAlign w:val="center"/>
          </w:tcPr>
          <w:p w:rsidR="00AA102B" w:rsidRPr="00FD1BF1" w:rsidRDefault="00AA102B" w:rsidP="00AA102B">
            <w:pPr>
              <w:ind w:right="-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-1 a +1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78,5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81,5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84,5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37" w:type="dxa"/>
            <w:vAlign w:val="center"/>
          </w:tcPr>
          <w:p w:rsidR="00AA102B" w:rsidRPr="00FD1BF1" w:rsidRDefault="00AA102B" w:rsidP="00BB413C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87,5</w:t>
            </w:r>
          </w:p>
        </w:tc>
        <w:tc>
          <w:tcPr>
            <w:tcW w:w="799" w:type="dxa"/>
            <w:vAlign w:val="center"/>
          </w:tcPr>
          <w:p w:rsidR="00AA102B" w:rsidRPr="00FD1BF1" w:rsidRDefault="00AA102B" w:rsidP="00AA102B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</w:tbl>
    <w:p w:rsidR="00F77A91" w:rsidRDefault="00F77A91" w:rsidP="00F77A91">
      <w:pPr>
        <w:ind w:left="142" w:right="-50"/>
        <w:rPr>
          <w:rFonts w:ascii="Arial" w:hAnsi="Arial" w:cs="Arial"/>
          <w:b/>
          <w:noProof/>
          <w:lang w:eastAsia="pt-BR"/>
        </w:rPr>
      </w:pPr>
    </w:p>
    <w:p w:rsidR="00F77A91" w:rsidRDefault="0094666D" w:rsidP="00294316">
      <w:pPr>
        <w:ind w:left="-1134" w:right="-1135"/>
        <w:jc w:val="center"/>
        <w:rPr>
          <w:rFonts w:ascii="Arial" w:hAnsi="Arial" w:cs="Arial"/>
          <w:b/>
          <w:noProof/>
          <w:u w:val="single"/>
          <w:lang w:eastAsia="pt-BR"/>
        </w:rPr>
      </w:pPr>
      <w:r w:rsidRPr="0094666D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40" cy="1993265"/>
            <wp:effectExtent l="0" t="0" r="0" b="698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aqueta medid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120" w:rsidRDefault="002E3120" w:rsidP="002E3120">
      <w:pPr>
        <w:jc w:val="both"/>
        <w:rPr>
          <w:rFonts w:ascii="Arial" w:hAnsi="Arial" w:cs="Arial"/>
        </w:rPr>
      </w:pPr>
    </w:p>
    <w:p w:rsidR="00294316" w:rsidRDefault="00294316" w:rsidP="002E3120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2E3120">
        <w:rPr>
          <w:rFonts w:ascii="Arial" w:hAnsi="Arial" w:cs="Arial"/>
          <w:b/>
          <w:sz w:val="24"/>
          <w:szCs w:val="24"/>
        </w:rPr>
        <w:t>6 – ENTREGA</w:t>
      </w:r>
    </w:p>
    <w:p w:rsidR="002E3120" w:rsidRPr="002E3120" w:rsidRDefault="002E3120" w:rsidP="002E3120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2E3120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2E3120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2E3120" w:rsidRPr="002E3120" w:rsidRDefault="002E3120" w:rsidP="002E3120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2E3120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890078" w:rsidRPr="00890078" w:rsidRDefault="00890078" w:rsidP="00890078">
      <w:pPr>
        <w:tabs>
          <w:tab w:val="left" w:pos="4245"/>
        </w:tabs>
        <w:rPr>
          <w:rFonts w:ascii="Arial" w:hAnsi="Arial" w:cs="Arial"/>
        </w:rPr>
      </w:pPr>
    </w:p>
    <w:sectPr w:rsidR="00890078" w:rsidRPr="00890078" w:rsidSect="005A0D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1D45"/>
    <w:multiLevelType w:val="multilevel"/>
    <w:tmpl w:val="BD12FCF0"/>
    <w:lvl w:ilvl="0">
      <w:start w:val="1"/>
      <w:numFmt w:val="decimalZero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1836"/>
        </w:tabs>
        <w:ind w:left="183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746"/>
        </w:tabs>
        <w:ind w:left="174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0ED"/>
    <w:rsid w:val="00000B42"/>
    <w:rsid w:val="00002C21"/>
    <w:rsid w:val="00002D9D"/>
    <w:rsid w:val="0000328C"/>
    <w:rsid w:val="000125E0"/>
    <w:rsid w:val="00021025"/>
    <w:rsid w:val="00032620"/>
    <w:rsid w:val="00032CDB"/>
    <w:rsid w:val="00045113"/>
    <w:rsid w:val="00045362"/>
    <w:rsid w:val="00045A1C"/>
    <w:rsid w:val="000573B6"/>
    <w:rsid w:val="00064DF2"/>
    <w:rsid w:val="00067513"/>
    <w:rsid w:val="000809A8"/>
    <w:rsid w:val="00090DAE"/>
    <w:rsid w:val="00091C20"/>
    <w:rsid w:val="000B4D20"/>
    <w:rsid w:val="000B52BC"/>
    <w:rsid w:val="000E5925"/>
    <w:rsid w:val="000F1C07"/>
    <w:rsid w:val="00105EE4"/>
    <w:rsid w:val="001110DA"/>
    <w:rsid w:val="00120436"/>
    <w:rsid w:val="00130DFA"/>
    <w:rsid w:val="0014318E"/>
    <w:rsid w:val="0014591B"/>
    <w:rsid w:val="001574D6"/>
    <w:rsid w:val="00164062"/>
    <w:rsid w:val="00180550"/>
    <w:rsid w:val="00185EBF"/>
    <w:rsid w:val="00186C20"/>
    <w:rsid w:val="00192A5C"/>
    <w:rsid w:val="00192FAF"/>
    <w:rsid w:val="001A2BE9"/>
    <w:rsid w:val="001A3AFE"/>
    <w:rsid w:val="001C00C1"/>
    <w:rsid w:val="001C3B54"/>
    <w:rsid w:val="001E676E"/>
    <w:rsid w:val="001F30F6"/>
    <w:rsid w:val="00211C47"/>
    <w:rsid w:val="00226E22"/>
    <w:rsid w:val="00256C0F"/>
    <w:rsid w:val="0026496F"/>
    <w:rsid w:val="002721AA"/>
    <w:rsid w:val="0028035B"/>
    <w:rsid w:val="0028593F"/>
    <w:rsid w:val="00291B6B"/>
    <w:rsid w:val="00294316"/>
    <w:rsid w:val="0029773D"/>
    <w:rsid w:val="002B1E81"/>
    <w:rsid w:val="002B7610"/>
    <w:rsid w:val="002C2B47"/>
    <w:rsid w:val="002D7EB5"/>
    <w:rsid w:val="002E076E"/>
    <w:rsid w:val="002E1EB9"/>
    <w:rsid w:val="002E3120"/>
    <w:rsid w:val="002E4017"/>
    <w:rsid w:val="002F0B34"/>
    <w:rsid w:val="002F0C1E"/>
    <w:rsid w:val="002F0C41"/>
    <w:rsid w:val="002F3510"/>
    <w:rsid w:val="002F39DC"/>
    <w:rsid w:val="00303427"/>
    <w:rsid w:val="00320DDB"/>
    <w:rsid w:val="0033113B"/>
    <w:rsid w:val="003838CE"/>
    <w:rsid w:val="003848CD"/>
    <w:rsid w:val="003914B5"/>
    <w:rsid w:val="003A372A"/>
    <w:rsid w:val="003A4501"/>
    <w:rsid w:val="003B1858"/>
    <w:rsid w:val="003C0B03"/>
    <w:rsid w:val="003C61A4"/>
    <w:rsid w:val="003D34DB"/>
    <w:rsid w:val="003E6581"/>
    <w:rsid w:val="003F15EB"/>
    <w:rsid w:val="003F67C9"/>
    <w:rsid w:val="00401522"/>
    <w:rsid w:val="004065D0"/>
    <w:rsid w:val="004149E1"/>
    <w:rsid w:val="00417C28"/>
    <w:rsid w:val="0043673A"/>
    <w:rsid w:val="00442180"/>
    <w:rsid w:val="00446BE6"/>
    <w:rsid w:val="0044721A"/>
    <w:rsid w:val="004548C3"/>
    <w:rsid w:val="00475BB3"/>
    <w:rsid w:val="00487C9C"/>
    <w:rsid w:val="00492863"/>
    <w:rsid w:val="00496B1F"/>
    <w:rsid w:val="00497462"/>
    <w:rsid w:val="004C5C51"/>
    <w:rsid w:val="004C642E"/>
    <w:rsid w:val="004D1647"/>
    <w:rsid w:val="004D5E29"/>
    <w:rsid w:val="004E302E"/>
    <w:rsid w:val="004E5EF5"/>
    <w:rsid w:val="00501055"/>
    <w:rsid w:val="005021DF"/>
    <w:rsid w:val="0050498A"/>
    <w:rsid w:val="00506CC2"/>
    <w:rsid w:val="00521C20"/>
    <w:rsid w:val="00527E3F"/>
    <w:rsid w:val="0053153D"/>
    <w:rsid w:val="00540689"/>
    <w:rsid w:val="00545C07"/>
    <w:rsid w:val="005512CC"/>
    <w:rsid w:val="005520C3"/>
    <w:rsid w:val="00560976"/>
    <w:rsid w:val="00581A3C"/>
    <w:rsid w:val="00582CD9"/>
    <w:rsid w:val="00585ACB"/>
    <w:rsid w:val="005A01E0"/>
    <w:rsid w:val="005A0D04"/>
    <w:rsid w:val="005B5331"/>
    <w:rsid w:val="005C28E7"/>
    <w:rsid w:val="005C41E2"/>
    <w:rsid w:val="005D3B1C"/>
    <w:rsid w:val="005D4CDE"/>
    <w:rsid w:val="005E53B2"/>
    <w:rsid w:val="005E6644"/>
    <w:rsid w:val="005F18F6"/>
    <w:rsid w:val="005F3971"/>
    <w:rsid w:val="00605072"/>
    <w:rsid w:val="00610CE8"/>
    <w:rsid w:val="00614350"/>
    <w:rsid w:val="00640BD0"/>
    <w:rsid w:val="0064330D"/>
    <w:rsid w:val="006449AE"/>
    <w:rsid w:val="006514D5"/>
    <w:rsid w:val="0066009D"/>
    <w:rsid w:val="006621D4"/>
    <w:rsid w:val="00663B45"/>
    <w:rsid w:val="00666B7C"/>
    <w:rsid w:val="0067300D"/>
    <w:rsid w:val="00676A7D"/>
    <w:rsid w:val="006B1D79"/>
    <w:rsid w:val="006B3E3E"/>
    <w:rsid w:val="006C3201"/>
    <w:rsid w:val="006D0F4D"/>
    <w:rsid w:val="006D306B"/>
    <w:rsid w:val="006D33AC"/>
    <w:rsid w:val="006E170B"/>
    <w:rsid w:val="006E3B52"/>
    <w:rsid w:val="006F45EA"/>
    <w:rsid w:val="006F4AFB"/>
    <w:rsid w:val="00716083"/>
    <w:rsid w:val="00753E02"/>
    <w:rsid w:val="00756C07"/>
    <w:rsid w:val="00761113"/>
    <w:rsid w:val="007656CB"/>
    <w:rsid w:val="00766DA5"/>
    <w:rsid w:val="00775A60"/>
    <w:rsid w:val="007827C0"/>
    <w:rsid w:val="007937CE"/>
    <w:rsid w:val="007A7550"/>
    <w:rsid w:val="007B11FC"/>
    <w:rsid w:val="007B437D"/>
    <w:rsid w:val="007B5AB6"/>
    <w:rsid w:val="007C2803"/>
    <w:rsid w:val="007D0536"/>
    <w:rsid w:val="007D67DC"/>
    <w:rsid w:val="007E6A17"/>
    <w:rsid w:val="007F05A1"/>
    <w:rsid w:val="008110FA"/>
    <w:rsid w:val="0081774F"/>
    <w:rsid w:val="00823C76"/>
    <w:rsid w:val="008247CB"/>
    <w:rsid w:val="008310ED"/>
    <w:rsid w:val="008555EE"/>
    <w:rsid w:val="00855B96"/>
    <w:rsid w:val="00857240"/>
    <w:rsid w:val="00865E9B"/>
    <w:rsid w:val="00875DC7"/>
    <w:rsid w:val="0087770A"/>
    <w:rsid w:val="0087782C"/>
    <w:rsid w:val="0088145F"/>
    <w:rsid w:val="00890078"/>
    <w:rsid w:val="00890575"/>
    <w:rsid w:val="00893078"/>
    <w:rsid w:val="00897E20"/>
    <w:rsid w:val="008A6414"/>
    <w:rsid w:val="008B4980"/>
    <w:rsid w:val="008C6445"/>
    <w:rsid w:val="008E5A69"/>
    <w:rsid w:val="008F0987"/>
    <w:rsid w:val="008F6FAF"/>
    <w:rsid w:val="00905F22"/>
    <w:rsid w:val="009219F4"/>
    <w:rsid w:val="009309C9"/>
    <w:rsid w:val="009376F8"/>
    <w:rsid w:val="00941964"/>
    <w:rsid w:val="009424F3"/>
    <w:rsid w:val="009430FA"/>
    <w:rsid w:val="009454A5"/>
    <w:rsid w:val="0094666D"/>
    <w:rsid w:val="00953FFF"/>
    <w:rsid w:val="00960F6B"/>
    <w:rsid w:val="009625D1"/>
    <w:rsid w:val="0097019A"/>
    <w:rsid w:val="0097200B"/>
    <w:rsid w:val="00987FD3"/>
    <w:rsid w:val="0099546D"/>
    <w:rsid w:val="009A6ACD"/>
    <w:rsid w:val="009B5F2D"/>
    <w:rsid w:val="009C18A7"/>
    <w:rsid w:val="009D03A7"/>
    <w:rsid w:val="009E5D19"/>
    <w:rsid w:val="00A1705F"/>
    <w:rsid w:val="00A23E8F"/>
    <w:rsid w:val="00A23FB8"/>
    <w:rsid w:val="00A315C6"/>
    <w:rsid w:val="00A37FF4"/>
    <w:rsid w:val="00A422DA"/>
    <w:rsid w:val="00A53462"/>
    <w:rsid w:val="00A65909"/>
    <w:rsid w:val="00A66432"/>
    <w:rsid w:val="00A7727C"/>
    <w:rsid w:val="00A871AC"/>
    <w:rsid w:val="00A93435"/>
    <w:rsid w:val="00AA054F"/>
    <w:rsid w:val="00AA102B"/>
    <w:rsid w:val="00AA3A36"/>
    <w:rsid w:val="00AD104D"/>
    <w:rsid w:val="00AD373B"/>
    <w:rsid w:val="00AF368B"/>
    <w:rsid w:val="00AF3DF1"/>
    <w:rsid w:val="00B024D8"/>
    <w:rsid w:val="00B10288"/>
    <w:rsid w:val="00B17913"/>
    <w:rsid w:val="00B22749"/>
    <w:rsid w:val="00B31233"/>
    <w:rsid w:val="00B64D5A"/>
    <w:rsid w:val="00B717B8"/>
    <w:rsid w:val="00B73512"/>
    <w:rsid w:val="00B7383B"/>
    <w:rsid w:val="00B801A7"/>
    <w:rsid w:val="00B90800"/>
    <w:rsid w:val="00B90BC5"/>
    <w:rsid w:val="00B96835"/>
    <w:rsid w:val="00BB59A2"/>
    <w:rsid w:val="00BC20B5"/>
    <w:rsid w:val="00BC38D2"/>
    <w:rsid w:val="00BC6A17"/>
    <w:rsid w:val="00BC71A4"/>
    <w:rsid w:val="00BD11E4"/>
    <w:rsid w:val="00BD4EE4"/>
    <w:rsid w:val="00BD6998"/>
    <w:rsid w:val="00BF6DCB"/>
    <w:rsid w:val="00C0342F"/>
    <w:rsid w:val="00C150CB"/>
    <w:rsid w:val="00C4134F"/>
    <w:rsid w:val="00C523FA"/>
    <w:rsid w:val="00C63731"/>
    <w:rsid w:val="00C71ABA"/>
    <w:rsid w:val="00C9394A"/>
    <w:rsid w:val="00CA6F81"/>
    <w:rsid w:val="00CB2C98"/>
    <w:rsid w:val="00CB708C"/>
    <w:rsid w:val="00CC4210"/>
    <w:rsid w:val="00CE16F9"/>
    <w:rsid w:val="00CF29C6"/>
    <w:rsid w:val="00D0230F"/>
    <w:rsid w:val="00D05270"/>
    <w:rsid w:val="00D11338"/>
    <w:rsid w:val="00D25E15"/>
    <w:rsid w:val="00D301C5"/>
    <w:rsid w:val="00D30B7A"/>
    <w:rsid w:val="00D31484"/>
    <w:rsid w:val="00D507B1"/>
    <w:rsid w:val="00D543E9"/>
    <w:rsid w:val="00D55A39"/>
    <w:rsid w:val="00D6118B"/>
    <w:rsid w:val="00D620E0"/>
    <w:rsid w:val="00D72FD7"/>
    <w:rsid w:val="00D75DDD"/>
    <w:rsid w:val="00D761A9"/>
    <w:rsid w:val="00D84331"/>
    <w:rsid w:val="00D90D25"/>
    <w:rsid w:val="00D9562D"/>
    <w:rsid w:val="00D957D6"/>
    <w:rsid w:val="00DA4254"/>
    <w:rsid w:val="00DE1DE4"/>
    <w:rsid w:val="00DE3355"/>
    <w:rsid w:val="00E11BFE"/>
    <w:rsid w:val="00E11C06"/>
    <w:rsid w:val="00E1700D"/>
    <w:rsid w:val="00E17110"/>
    <w:rsid w:val="00E2303C"/>
    <w:rsid w:val="00E23BAC"/>
    <w:rsid w:val="00E2687B"/>
    <w:rsid w:val="00E35097"/>
    <w:rsid w:val="00E3522D"/>
    <w:rsid w:val="00E4518D"/>
    <w:rsid w:val="00E503DB"/>
    <w:rsid w:val="00E9471B"/>
    <w:rsid w:val="00EB6197"/>
    <w:rsid w:val="00EC106E"/>
    <w:rsid w:val="00ED1800"/>
    <w:rsid w:val="00EE52D3"/>
    <w:rsid w:val="00EE5F96"/>
    <w:rsid w:val="00EF0C20"/>
    <w:rsid w:val="00EF3C40"/>
    <w:rsid w:val="00EF6E54"/>
    <w:rsid w:val="00EF7588"/>
    <w:rsid w:val="00F01C88"/>
    <w:rsid w:val="00F02712"/>
    <w:rsid w:val="00F05523"/>
    <w:rsid w:val="00F05E4C"/>
    <w:rsid w:val="00F15E74"/>
    <w:rsid w:val="00F277E9"/>
    <w:rsid w:val="00F354EA"/>
    <w:rsid w:val="00F41770"/>
    <w:rsid w:val="00F435B3"/>
    <w:rsid w:val="00F52403"/>
    <w:rsid w:val="00F52575"/>
    <w:rsid w:val="00F667D6"/>
    <w:rsid w:val="00F762AA"/>
    <w:rsid w:val="00F77A91"/>
    <w:rsid w:val="00F923E3"/>
    <w:rsid w:val="00F948BC"/>
    <w:rsid w:val="00F97441"/>
    <w:rsid w:val="00FB1D10"/>
    <w:rsid w:val="00FB70A2"/>
    <w:rsid w:val="00FB79D2"/>
    <w:rsid w:val="00FD34A9"/>
    <w:rsid w:val="00FD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4B4E4C"/>
  <w15:docId w15:val="{717928EA-53EC-49A4-80D1-71A19F30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0ED"/>
    <w:rPr>
      <w:sz w:val="24"/>
      <w:szCs w:val="24"/>
      <w:lang w:eastAsia="en-US"/>
    </w:rPr>
  </w:style>
  <w:style w:type="paragraph" w:styleId="Ttulo1">
    <w:name w:val="heading 1"/>
    <w:basedOn w:val="Normal"/>
    <w:next w:val="Normal"/>
    <w:qFormat/>
    <w:rsid w:val="008310ED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qFormat/>
    <w:rsid w:val="008310E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8310E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8310E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8310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8310E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8310E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8310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8310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embloco">
    <w:name w:val="Block Text"/>
    <w:basedOn w:val="Normal"/>
    <w:rsid w:val="00A422DA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customStyle="1" w:styleId="WW-Textoembloco">
    <w:name w:val="WW-Texto em bloco"/>
    <w:basedOn w:val="Normal"/>
    <w:rsid w:val="00A422D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rsid w:val="00B908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90800"/>
    <w:rPr>
      <w:rFonts w:ascii="Tahoma" w:hAnsi="Tahoma" w:cs="Tahoma"/>
      <w:sz w:val="16"/>
      <w:szCs w:val="16"/>
      <w:lang w:eastAsia="en-US"/>
    </w:rPr>
  </w:style>
  <w:style w:type="paragraph" w:styleId="SemEspaamento">
    <w:name w:val="No Spacing"/>
    <w:uiPriority w:val="1"/>
    <w:qFormat/>
    <w:rsid w:val="00BD4E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D4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rsid w:val="002B761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B7610"/>
    <w:rPr>
      <w:sz w:val="24"/>
      <w:szCs w:val="24"/>
      <w:lang w:eastAsia="en-US"/>
    </w:rPr>
  </w:style>
  <w:style w:type="paragraph" w:styleId="Remissivo1">
    <w:name w:val="index 1"/>
    <w:basedOn w:val="Normal"/>
    <w:next w:val="Normal"/>
    <w:autoRedefine/>
    <w:semiHidden/>
    <w:unhideWhenUsed/>
    <w:rsid w:val="0028035B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28035B"/>
    <w:rPr>
      <w:szCs w:val="20"/>
      <w:lang w:eastAsia="pt-BR"/>
    </w:rPr>
  </w:style>
  <w:style w:type="paragraph" w:customStyle="1" w:styleId="Default">
    <w:name w:val="Default"/>
    <w:rsid w:val="0089007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AA1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E3375-C085-412B-9D5F-5EB43D37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7</Pages>
  <Words>1675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COBERTURA OPERACIONAL CAQUI</vt:lpstr>
    </vt:vector>
  </TitlesOfParts>
  <Company>Home</Company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COBERTURA OPERACIONAL CAQUI</dc:title>
  <dc:creator>Wolluê</dc:creator>
  <cp:lastModifiedBy>Usuario</cp:lastModifiedBy>
  <cp:revision>99</cp:revision>
  <cp:lastPrinted>2020-06-05T13:48:00Z</cp:lastPrinted>
  <dcterms:created xsi:type="dcterms:W3CDTF">2019-09-24T19:58:00Z</dcterms:created>
  <dcterms:modified xsi:type="dcterms:W3CDTF">2020-06-05T18:18:00Z</dcterms:modified>
</cp:coreProperties>
</file>